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6F7" w:rsidRPr="000A26F7" w:rsidRDefault="000A26F7" w:rsidP="001A0CF5">
      <w:pPr>
        <w:spacing w:before="100" w:beforeAutospacing="1" w:after="100" w:afterAutospacing="1" w:line="240" w:lineRule="auto"/>
        <w:jc w:val="center"/>
        <w:outlineLvl w:val="0"/>
        <w:rPr>
          <w:rFonts w:ascii="Maiandra GD" w:eastAsia="Times New Roman" w:hAnsi="Maiandra GD" w:cs="Times New Roman"/>
          <w:b/>
          <w:bCs/>
          <w:color w:val="ED7D31" w:themeColor="accent2"/>
          <w:kern w:val="36"/>
          <w:sz w:val="52"/>
          <w:szCs w:val="52"/>
        </w:rPr>
      </w:pPr>
      <w:r w:rsidRPr="000A26F7">
        <w:rPr>
          <w:rFonts w:ascii="Maiandra GD" w:eastAsia="Times New Roman" w:hAnsi="Maiandra GD" w:cs="Times New Roman"/>
          <w:b/>
          <w:bCs/>
          <w:color w:val="ED7D31" w:themeColor="accent2"/>
          <w:kern w:val="36"/>
          <w:sz w:val="52"/>
          <w:szCs w:val="52"/>
        </w:rPr>
        <w:t>MLAMZALA FOUNDATION</w:t>
      </w:r>
    </w:p>
    <w:p w:rsidR="000A26F7" w:rsidRPr="000A26F7" w:rsidRDefault="000A26F7" w:rsidP="001A0CF5">
      <w:pPr>
        <w:spacing w:before="100" w:beforeAutospacing="1" w:after="100" w:afterAutospacing="1" w:line="240" w:lineRule="auto"/>
        <w:jc w:val="center"/>
        <w:outlineLvl w:val="0"/>
        <w:rPr>
          <w:rFonts w:ascii="Book Antiqua" w:eastAsia="Times New Roman" w:hAnsi="Book Antiqua" w:cs="Times New Roman"/>
          <w:b/>
          <w:bCs/>
          <w:color w:val="auto"/>
          <w:kern w:val="36"/>
          <w:sz w:val="32"/>
          <w:szCs w:val="32"/>
        </w:rPr>
      </w:pPr>
      <w:r w:rsidRPr="000A26F7">
        <w:rPr>
          <w:rFonts w:ascii="Book Antiqua" w:eastAsia="Times New Roman" w:hAnsi="Book Antiqua" w:cs="Times New Roman"/>
          <w:b/>
          <w:bCs/>
          <w:color w:val="auto"/>
          <w:kern w:val="36"/>
          <w:sz w:val="32"/>
          <w:szCs w:val="32"/>
        </w:rPr>
        <w:t>ORGANIZATIONAL PROFILE</w:t>
      </w:r>
    </w:p>
    <w:p w:rsidR="000A26F7" w:rsidRPr="000A26F7" w:rsidRDefault="000A26F7" w:rsidP="001A0CF5">
      <w:pPr>
        <w:spacing w:before="100" w:beforeAutospacing="1" w:after="100" w:afterAutospacing="1" w:line="240" w:lineRule="auto"/>
        <w:jc w:val="center"/>
        <w:rPr>
          <w:rFonts w:ascii="Book Antiqua" w:eastAsia="Times New Roman" w:hAnsi="Book Antiqua" w:cs="Times New Roman"/>
          <w:color w:val="auto"/>
          <w:sz w:val="32"/>
          <w:szCs w:val="32"/>
        </w:rPr>
      </w:pPr>
      <w:r w:rsidRPr="000A26F7">
        <w:rPr>
          <w:rFonts w:ascii="Book Antiqua" w:eastAsia="Times New Roman" w:hAnsi="Book Antiqua" w:cs="Times New Roman"/>
          <w:b/>
          <w:bCs/>
          <w:color w:val="auto"/>
          <w:sz w:val="32"/>
          <w:szCs w:val="32"/>
        </w:rPr>
        <w:t>Motto:</w:t>
      </w:r>
      <w:r w:rsidRPr="000A26F7">
        <w:rPr>
          <w:rFonts w:ascii="Book Antiqua" w:eastAsia="Times New Roman" w:hAnsi="Book Antiqua" w:cs="Times New Roman"/>
          <w:color w:val="auto"/>
          <w:sz w:val="32"/>
          <w:szCs w:val="32"/>
        </w:rPr>
        <w:t xml:space="preserve"> </w:t>
      </w:r>
      <w:r w:rsidRPr="000A26F7">
        <w:rPr>
          <w:rFonts w:ascii="Book Antiqua" w:eastAsia="Times New Roman" w:hAnsi="Book Antiqua" w:cs="Times New Roman"/>
          <w:i/>
          <w:iCs/>
          <w:color w:val="auto"/>
          <w:sz w:val="32"/>
          <w:szCs w:val="32"/>
        </w:rPr>
        <w:t>Serving the Needy, Restoring Hope.</w:t>
      </w:r>
    </w:p>
    <w:p w:rsidR="000A26F7" w:rsidRPr="000A26F7" w:rsidRDefault="000A26F7" w:rsidP="008E5B09">
      <w:pPr>
        <w:spacing w:after="0" w:line="240" w:lineRule="auto"/>
        <w:jc w:val="both"/>
        <w:rPr>
          <w:rFonts w:ascii="Book Antiqua" w:eastAsia="Times New Roman" w:hAnsi="Book Antiqua" w:cs="Times New Roman"/>
          <w:color w:val="auto"/>
          <w:sz w:val="32"/>
          <w:szCs w:val="32"/>
        </w:rPr>
      </w:pPr>
    </w:p>
    <w:p w:rsidR="000A26F7" w:rsidRPr="000A26F7" w:rsidRDefault="000A26F7" w:rsidP="008E5B09">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0A26F7">
        <w:rPr>
          <w:rFonts w:ascii="Book Antiqua" w:eastAsia="Times New Roman" w:hAnsi="Book Antiqua" w:cs="Times New Roman"/>
          <w:b/>
          <w:bCs/>
          <w:color w:val="auto"/>
          <w:kern w:val="36"/>
          <w:sz w:val="32"/>
          <w:szCs w:val="32"/>
        </w:rPr>
        <w:t>1. About Us</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Mlamzala Foundation is a non-profit charitable organization based in Dar es Salaam, Tanzania, dedicated to improving the lives of vulnerable people through compassion, community support, humanitarian assistance, economic empowerment, and sustainable development initiatives. The Foundation was established to respond to the growing social and economic challenges facing disadvantaged individuals, families, and communities by providing practical solutions that restore dignity, improve livelihoods, and create opportunities for long-term self-reliance.</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We believe that every person deserves dignity, hope, equal opportunities, and access to the basic necessities of life regardless of age, gender, disability, religion, ethnicity, or economic background. Poverty, unemployment, inadequate healthcare, poor access to quality education, food insecurity, natural disasters, and social exclusion continue to affect many communities. Mlamzala Foundation exists to help bridge these gaps through integrated humanitarian and development interventions.</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 xml:space="preserve">Through partnerships with individuals, organizations, businesses, government institutions, faith-based organizations, civil society organizations, development partners, philanthropists, and international donors, we strive to create lasting social and economic impact within our communities. We recognize that </w:t>
      </w:r>
      <w:r w:rsidRPr="000A26F7">
        <w:rPr>
          <w:rFonts w:ascii="Book Antiqua" w:eastAsia="Times New Roman" w:hAnsi="Book Antiqua" w:cs="Times New Roman"/>
          <w:color w:val="auto"/>
          <w:sz w:val="32"/>
          <w:szCs w:val="32"/>
        </w:rPr>
        <w:lastRenderedPageBreak/>
        <w:t>sustainable development cannot be achieved by one institution alone; therefore, collaboration and community participation remain at the heart of everything we do.</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Our work combines emergency humanitarian assistance with long-term development programs that empower individuals and communities to become economically independent and socially resilient. While we respond to immediate needs such as food, healthcare, clothing, shelter, and education support, we equally invest in entrepreneurship, skills development, financial literacy, youth empowerment, women empowerment, environmental sustainability, and community capacity building.</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The Foundation embraces a participatory approach where communities are actively involved in identifying their priorities, planning interventions, implementing projects, and evaluating results. This ensures that our programs remain relevant, inclusive, sustainable, and responsive to local needs.</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At Mlamzala Foundation, transparency, accountability, professionalism, innovation, and integrity guide every decision we make. We are committed to ensuring that every contribution entrusted to us is managed responsibly and reaches the intended beneficiaries while creating measurable and sustainable impact.</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Our commitment goes beyond providing assistance—we seek to transform lives, strengthen families, build resilient communities, and contribute to Tanzania's sustainable socio-economic development.</w:t>
      </w:r>
    </w:p>
    <w:p w:rsidR="000A26F7" w:rsidRPr="000A26F7" w:rsidRDefault="000A26F7" w:rsidP="008E5B09">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0A26F7">
        <w:rPr>
          <w:rFonts w:ascii="Book Antiqua" w:eastAsia="Times New Roman" w:hAnsi="Book Antiqua" w:cs="Times New Roman"/>
          <w:b/>
          <w:bCs/>
          <w:color w:val="auto"/>
          <w:kern w:val="36"/>
          <w:sz w:val="32"/>
          <w:szCs w:val="32"/>
        </w:rPr>
        <w:t>2. Vision</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lastRenderedPageBreak/>
        <w:t>To build a compassionate society where every vulnerable person has access to care, support, opportunities, and the ability to live a dignified and self-reliant life.</w:t>
      </w:r>
    </w:p>
    <w:p w:rsidR="000A26F7" w:rsidRPr="000A26F7" w:rsidRDefault="000A26F7" w:rsidP="008E5B09">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0A26F7">
        <w:rPr>
          <w:rFonts w:ascii="Book Antiqua" w:eastAsia="Times New Roman" w:hAnsi="Book Antiqua" w:cs="Times New Roman"/>
          <w:b/>
          <w:bCs/>
          <w:color w:val="auto"/>
          <w:kern w:val="36"/>
          <w:sz w:val="32"/>
          <w:szCs w:val="32"/>
        </w:rPr>
        <w:t>3. Mission</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To uplift the lives of vulnerable communities by providing humanitarian assistance, promoting education, improving health and well-being, empowering families and entrepreneurs, mobilizing resources from donors, and implementing sustainable community development programs through transparency, a</w:t>
      </w:r>
      <w:r w:rsidRPr="008E5B09">
        <w:rPr>
          <w:rFonts w:ascii="Book Antiqua" w:eastAsia="Times New Roman" w:hAnsi="Book Antiqua" w:cs="Times New Roman"/>
          <w:color w:val="auto"/>
          <w:sz w:val="32"/>
          <w:szCs w:val="32"/>
        </w:rPr>
        <w:t>ccountability, and partnership.</w:t>
      </w:r>
    </w:p>
    <w:p w:rsidR="000A26F7" w:rsidRPr="000A26F7" w:rsidRDefault="000A26F7" w:rsidP="008E5B09">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0A26F7">
        <w:rPr>
          <w:rFonts w:ascii="Book Antiqua" w:eastAsia="Times New Roman" w:hAnsi="Book Antiqua" w:cs="Times New Roman"/>
          <w:b/>
          <w:bCs/>
          <w:color w:val="auto"/>
          <w:kern w:val="36"/>
          <w:sz w:val="32"/>
          <w:szCs w:val="32"/>
        </w:rPr>
        <w:t>4. Core Values</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The work of Mlamzala Foundation is guided by principles that shape our organizational culture, decision-making, and service delivery.</w:t>
      </w:r>
    </w:p>
    <w:p w:rsidR="000A26F7" w:rsidRPr="000A26F7" w:rsidRDefault="000A26F7" w:rsidP="008E5B09">
      <w:pPr>
        <w:spacing w:before="100" w:beforeAutospacing="1" w:after="100" w:afterAutospacing="1" w:line="240" w:lineRule="auto"/>
        <w:jc w:val="both"/>
        <w:outlineLvl w:val="2"/>
        <w:rPr>
          <w:rFonts w:ascii="Book Antiqua" w:eastAsia="Times New Roman" w:hAnsi="Book Antiqua" w:cs="Times New Roman"/>
          <w:bCs/>
          <w:i/>
          <w:color w:val="auto"/>
          <w:sz w:val="32"/>
          <w:szCs w:val="32"/>
        </w:rPr>
      </w:pPr>
      <w:r w:rsidRPr="000A26F7">
        <w:rPr>
          <w:rFonts w:ascii="Book Antiqua" w:eastAsia="Times New Roman" w:hAnsi="Book Antiqua" w:cs="Times New Roman"/>
          <w:bCs/>
          <w:color w:val="auto"/>
          <w:sz w:val="32"/>
          <w:szCs w:val="32"/>
        </w:rPr>
        <w:t>4.1</w:t>
      </w:r>
      <w:r w:rsidRPr="000A26F7">
        <w:rPr>
          <w:rFonts w:ascii="Book Antiqua" w:eastAsia="Times New Roman" w:hAnsi="Book Antiqua" w:cs="Times New Roman"/>
          <w:b/>
          <w:bCs/>
          <w:color w:val="auto"/>
          <w:sz w:val="32"/>
          <w:szCs w:val="32"/>
        </w:rPr>
        <w:t xml:space="preserve"> </w:t>
      </w:r>
      <w:r w:rsidRPr="000A26F7">
        <w:rPr>
          <w:rFonts w:ascii="Book Antiqua" w:eastAsia="Times New Roman" w:hAnsi="Book Antiqua" w:cs="Times New Roman"/>
          <w:bCs/>
          <w:i/>
          <w:color w:val="auto"/>
          <w:sz w:val="32"/>
          <w:szCs w:val="32"/>
        </w:rPr>
        <w:t>Compassion</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We serve people with kindness, empathy, love, and genuine concern for their well-being. We place the needs of vulnerable communities at the center of our work and treat every individual with dignity and respect.</w:t>
      </w:r>
    </w:p>
    <w:p w:rsidR="000A26F7" w:rsidRPr="000A26F7" w:rsidRDefault="000A26F7" w:rsidP="008E5B09">
      <w:pPr>
        <w:spacing w:before="100" w:beforeAutospacing="1" w:after="100" w:afterAutospacing="1" w:line="240" w:lineRule="auto"/>
        <w:jc w:val="both"/>
        <w:outlineLvl w:val="2"/>
        <w:rPr>
          <w:rFonts w:ascii="Book Antiqua" w:eastAsia="Times New Roman" w:hAnsi="Book Antiqua" w:cs="Times New Roman"/>
          <w:b/>
          <w:bCs/>
          <w:color w:val="auto"/>
          <w:sz w:val="32"/>
          <w:szCs w:val="32"/>
        </w:rPr>
      </w:pPr>
      <w:r w:rsidRPr="000A26F7">
        <w:rPr>
          <w:rFonts w:ascii="Book Antiqua" w:eastAsia="Times New Roman" w:hAnsi="Book Antiqua" w:cs="Times New Roman"/>
          <w:bCs/>
          <w:color w:val="auto"/>
          <w:sz w:val="32"/>
          <w:szCs w:val="32"/>
        </w:rPr>
        <w:t>4.2</w:t>
      </w:r>
      <w:r w:rsidRPr="000A26F7">
        <w:rPr>
          <w:rFonts w:ascii="Book Antiqua" w:eastAsia="Times New Roman" w:hAnsi="Book Antiqua" w:cs="Times New Roman"/>
          <w:bCs/>
          <w:i/>
          <w:color w:val="auto"/>
          <w:sz w:val="32"/>
          <w:szCs w:val="32"/>
        </w:rPr>
        <w:t xml:space="preserve"> Integrity</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We uphold the highest standards of honesty, ethics, professionalism, and moral responsibility in all our actions, ensuring that trust remains the foundation of our relationships with beneficiaries, donors, partners, and stakeholders.</w:t>
      </w:r>
    </w:p>
    <w:p w:rsidR="000A26F7" w:rsidRPr="000A26F7" w:rsidRDefault="000A26F7" w:rsidP="008E5B09">
      <w:pPr>
        <w:spacing w:before="100" w:beforeAutospacing="1" w:after="100" w:afterAutospacing="1" w:line="240" w:lineRule="auto"/>
        <w:jc w:val="both"/>
        <w:outlineLvl w:val="2"/>
        <w:rPr>
          <w:rFonts w:ascii="Book Antiqua" w:eastAsia="Times New Roman" w:hAnsi="Book Antiqua" w:cs="Times New Roman"/>
          <w:bCs/>
          <w:i/>
          <w:color w:val="auto"/>
          <w:sz w:val="32"/>
          <w:szCs w:val="32"/>
        </w:rPr>
      </w:pPr>
      <w:r w:rsidRPr="000A26F7">
        <w:rPr>
          <w:rFonts w:ascii="Book Antiqua" w:eastAsia="Times New Roman" w:hAnsi="Book Antiqua" w:cs="Times New Roman"/>
          <w:bCs/>
          <w:color w:val="auto"/>
          <w:sz w:val="32"/>
          <w:szCs w:val="32"/>
        </w:rPr>
        <w:t>4.3</w:t>
      </w:r>
      <w:r w:rsidRPr="000A26F7">
        <w:rPr>
          <w:rFonts w:ascii="Book Antiqua" w:eastAsia="Times New Roman" w:hAnsi="Book Antiqua" w:cs="Times New Roman"/>
          <w:b/>
          <w:bCs/>
          <w:color w:val="auto"/>
          <w:sz w:val="32"/>
          <w:szCs w:val="32"/>
        </w:rPr>
        <w:t xml:space="preserve"> </w:t>
      </w:r>
      <w:r w:rsidRPr="000A26F7">
        <w:rPr>
          <w:rFonts w:ascii="Book Antiqua" w:eastAsia="Times New Roman" w:hAnsi="Book Antiqua" w:cs="Times New Roman"/>
          <w:bCs/>
          <w:i/>
          <w:color w:val="auto"/>
          <w:sz w:val="32"/>
          <w:szCs w:val="32"/>
        </w:rPr>
        <w:t>Transparency</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lastRenderedPageBreak/>
        <w:t>We are open and truthful in our communication, decision-making, financial management, and reporting. We believe transparency builds confidence and strengthens partnerships.</w:t>
      </w:r>
    </w:p>
    <w:p w:rsidR="000A26F7" w:rsidRPr="000A26F7" w:rsidRDefault="000A26F7" w:rsidP="008E5B09">
      <w:pPr>
        <w:spacing w:before="100" w:beforeAutospacing="1" w:after="100" w:afterAutospacing="1" w:line="240" w:lineRule="auto"/>
        <w:jc w:val="both"/>
        <w:outlineLvl w:val="2"/>
        <w:rPr>
          <w:rFonts w:ascii="Book Antiqua" w:eastAsia="Times New Roman" w:hAnsi="Book Antiqua" w:cs="Times New Roman"/>
          <w:bCs/>
          <w:i/>
          <w:color w:val="auto"/>
          <w:sz w:val="32"/>
          <w:szCs w:val="32"/>
        </w:rPr>
      </w:pPr>
      <w:r w:rsidRPr="000A26F7">
        <w:rPr>
          <w:rFonts w:ascii="Book Antiqua" w:eastAsia="Times New Roman" w:hAnsi="Book Antiqua" w:cs="Times New Roman"/>
          <w:bCs/>
          <w:color w:val="auto"/>
          <w:sz w:val="32"/>
          <w:szCs w:val="32"/>
        </w:rPr>
        <w:t>4.4</w:t>
      </w:r>
      <w:r w:rsidRPr="000A26F7">
        <w:rPr>
          <w:rFonts w:ascii="Book Antiqua" w:eastAsia="Times New Roman" w:hAnsi="Book Antiqua" w:cs="Times New Roman"/>
          <w:b/>
          <w:bCs/>
          <w:color w:val="auto"/>
          <w:sz w:val="32"/>
          <w:szCs w:val="32"/>
        </w:rPr>
        <w:t xml:space="preserve"> </w:t>
      </w:r>
      <w:r w:rsidRPr="000A26F7">
        <w:rPr>
          <w:rFonts w:ascii="Book Antiqua" w:eastAsia="Times New Roman" w:hAnsi="Book Antiqua" w:cs="Times New Roman"/>
          <w:bCs/>
          <w:i/>
          <w:color w:val="auto"/>
          <w:sz w:val="32"/>
          <w:szCs w:val="32"/>
        </w:rPr>
        <w:t>Accountability</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We take responsibility for our actions, decisions, and use of resources. We are accountable to our beneficiaries, donors, government authorities, development partners, volunteers, and the communities we serve.</w:t>
      </w:r>
    </w:p>
    <w:p w:rsidR="000A26F7" w:rsidRPr="000A26F7" w:rsidRDefault="000A26F7" w:rsidP="008E5B09">
      <w:pPr>
        <w:spacing w:before="100" w:beforeAutospacing="1" w:after="100" w:afterAutospacing="1" w:line="240" w:lineRule="auto"/>
        <w:jc w:val="both"/>
        <w:outlineLvl w:val="2"/>
        <w:rPr>
          <w:rFonts w:ascii="Book Antiqua" w:eastAsia="Times New Roman" w:hAnsi="Book Antiqua" w:cs="Times New Roman"/>
          <w:b/>
          <w:bCs/>
          <w:color w:val="auto"/>
          <w:sz w:val="32"/>
          <w:szCs w:val="32"/>
        </w:rPr>
      </w:pPr>
      <w:r w:rsidRPr="000A26F7">
        <w:rPr>
          <w:rFonts w:ascii="Book Antiqua" w:eastAsia="Times New Roman" w:hAnsi="Book Antiqua" w:cs="Times New Roman"/>
          <w:bCs/>
          <w:color w:val="auto"/>
          <w:sz w:val="32"/>
          <w:szCs w:val="32"/>
        </w:rPr>
        <w:t>4.5</w:t>
      </w:r>
      <w:r w:rsidRPr="000A26F7">
        <w:rPr>
          <w:rFonts w:ascii="Book Antiqua" w:eastAsia="Times New Roman" w:hAnsi="Book Antiqua" w:cs="Times New Roman"/>
          <w:b/>
          <w:bCs/>
          <w:color w:val="auto"/>
          <w:sz w:val="32"/>
          <w:szCs w:val="32"/>
        </w:rPr>
        <w:t xml:space="preserve"> </w:t>
      </w:r>
      <w:r w:rsidRPr="000A26F7">
        <w:rPr>
          <w:rFonts w:ascii="Book Antiqua" w:eastAsia="Times New Roman" w:hAnsi="Book Antiqua" w:cs="Times New Roman"/>
          <w:bCs/>
          <w:i/>
          <w:color w:val="auto"/>
          <w:sz w:val="32"/>
          <w:szCs w:val="32"/>
        </w:rPr>
        <w:t>Equality</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We promote fairness, equal opportunities, inclusion, and non-discrimination. Every individual deserves equal respect and access to opportunities regardless of gender, age, disability, religion, ethnicity, or socio-economic status.</w:t>
      </w:r>
    </w:p>
    <w:p w:rsidR="000A26F7" w:rsidRPr="000A26F7" w:rsidRDefault="000A26F7" w:rsidP="008E5B09">
      <w:pPr>
        <w:spacing w:before="100" w:beforeAutospacing="1" w:after="100" w:afterAutospacing="1" w:line="240" w:lineRule="auto"/>
        <w:jc w:val="both"/>
        <w:outlineLvl w:val="2"/>
        <w:rPr>
          <w:rFonts w:ascii="Book Antiqua" w:eastAsia="Times New Roman" w:hAnsi="Book Antiqua" w:cs="Times New Roman"/>
          <w:b/>
          <w:bCs/>
          <w:color w:val="auto"/>
          <w:sz w:val="32"/>
          <w:szCs w:val="32"/>
        </w:rPr>
      </w:pPr>
      <w:r w:rsidRPr="000A26F7">
        <w:rPr>
          <w:rFonts w:ascii="Book Antiqua" w:eastAsia="Times New Roman" w:hAnsi="Book Antiqua" w:cs="Times New Roman"/>
          <w:bCs/>
          <w:color w:val="auto"/>
          <w:sz w:val="32"/>
          <w:szCs w:val="32"/>
        </w:rPr>
        <w:t>4.6</w:t>
      </w:r>
      <w:r w:rsidRPr="000A26F7">
        <w:rPr>
          <w:rFonts w:ascii="Book Antiqua" w:eastAsia="Times New Roman" w:hAnsi="Book Antiqua" w:cs="Times New Roman"/>
          <w:b/>
          <w:bCs/>
          <w:color w:val="auto"/>
          <w:sz w:val="32"/>
          <w:szCs w:val="32"/>
        </w:rPr>
        <w:t xml:space="preserve"> </w:t>
      </w:r>
      <w:r w:rsidRPr="000A26F7">
        <w:rPr>
          <w:rFonts w:ascii="Book Antiqua" w:eastAsia="Times New Roman" w:hAnsi="Book Antiqua" w:cs="Times New Roman"/>
          <w:bCs/>
          <w:i/>
          <w:color w:val="auto"/>
          <w:sz w:val="32"/>
          <w:szCs w:val="32"/>
        </w:rPr>
        <w:t>Respect</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We recognize and uphold the dignity, rights, beliefs, cultures, traditions, and opinions of every individual. Respect forms the foundation of our relationships and partnerships.</w:t>
      </w:r>
    </w:p>
    <w:p w:rsidR="000A26F7" w:rsidRPr="000A26F7" w:rsidRDefault="000A26F7" w:rsidP="008E5B09">
      <w:pPr>
        <w:spacing w:before="100" w:beforeAutospacing="1" w:after="100" w:afterAutospacing="1" w:line="240" w:lineRule="auto"/>
        <w:jc w:val="both"/>
        <w:outlineLvl w:val="2"/>
        <w:rPr>
          <w:rFonts w:ascii="Book Antiqua" w:eastAsia="Times New Roman" w:hAnsi="Book Antiqua" w:cs="Times New Roman"/>
          <w:b/>
          <w:bCs/>
          <w:color w:val="auto"/>
          <w:sz w:val="32"/>
          <w:szCs w:val="32"/>
        </w:rPr>
      </w:pPr>
      <w:r w:rsidRPr="000A26F7">
        <w:rPr>
          <w:rFonts w:ascii="Book Antiqua" w:eastAsia="Times New Roman" w:hAnsi="Book Antiqua" w:cs="Times New Roman"/>
          <w:bCs/>
          <w:color w:val="auto"/>
          <w:sz w:val="32"/>
          <w:szCs w:val="32"/>
        </w:rPr>
        <w:t>4.7</w:t>
      </w:r>
      <w:r w:rsidRPr="000A26F7">
        <w:rPr>
          <w:rFonts w:ascii="Book Antiqua" w:eastAsia="Times New Roman" w:hAnsi="Book Antiqua" w:cs="Times New Roman"/>
          <w:b/>
          <w:bCs/>
          <w:color w:val="auto"/>
          <w:sz w:val="32"/>
          <w:szCs w:val="32"/>
        </w:rPr>
        <w:t xml:space="preserve"> </w:t>
      </w:r>
      <w:r w:rsidRPr="000A26F7">
        <w:rPr>
          <w:rFonts w:ascii="Book Antiqua" w:eastAsia="Times New Roman" w:hAnsi="Book Antiqua" w:cs="Times New Roman"/>
          <w:bCs/>
          <w:i/>
          <w:color w:val="auto"/>
          <w:sz w:val="32"/>
          <w:szCs w:val="32"/>
        </w:rPr>
        <w:t>Teamwork</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We believe that collaboration produces greater impact than working alone. We foster cooperation among staff, volunteers, partners, donors, government institutions, and communities to achieve shared goals.</w:t>
      </w:r>
    </w:p>
    <w:p w:rsidR="000A26F7" w:rsidRPr="000A26F7" w:rsidRDefault="000A26F7" w:rsidP="008E5B09">
      <w:pPr>
        <w:spacing w:before="100" w:beforeAutospacing="1" w:after="100" w:afterAutospacing="1" w:line="240" w:lineRule="auto"/>
        <w:jc w:val="both"/>
        <w:outlineLvl w:val="2"/>
        <w:rPr>
          <w:rFonts w:ascii="Book Antiqua" w:eastAsia="Times New Roman" w:hAnsi="Book Antiqua" w:cs="Times New Roman"/>
          <w:b/>
          <w:bCs/>
          <w:color w:val="auto"/>
          <w:sz w:val="32"/>
          <w:szCs w:val="32"/>
        </w:rPr>
      </w:pPr>
      <w:r w:rsidRPr="000A26F7">
        <w:rPr>
          <w:rFonts w:ascii="Book Antiqua" w:eastAsia="Times New Roman" w:hAnsi="Book Antiqua" w:cs="Times New Roman"/>
          <w:bCs/>
          <w:color w:val="auto"/>
          <w:sz w:val="32"/>
          <w:szCs w:val="32"/>
        </w:rPr>
        <w:t>4.8</w:t>
      </w:r>
      <w:r w:rsidRPr="000A26F7">
        <w:rPr>
          <w:rFonts w:ascii="Book Antiqua" w:eastAsia="Times New Roman" w:hAnsi="Book Antiqua" w:cs="Times New Roman"/>
          <w:b/>
          <w:bCs/>
          <w:color w:val="auto"/>
          <w:sz w:val="32"/>
          <w:szCs w:val="32"/>
        </w:rPr>
        <w:t xml:space="preserve"> </w:t>
      </w:r>
      <w:r w:rsidRPr="000A26F7">
        <w:rPr>
          <w:rFonts w:ascii="Book Antiqua" w:eastAsia="Times New Roman" w:hAnsi="Book Antiqua" w:cs="Times New Roman"/>
          <w:bCs/>
          <w:i/>
          <w:color w:val="auto"/>
          <w:sz w:val="32"/>
          <w:szCs w:val="32"/>
        </w:rPr>
        <w:t>Community Service</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lastRenderedPageBreak/>
        <w:t>We are committed to serving society through dedicated humanitarian action, volunteerism, and community development initiatives that improve lives and promote sustainable progress.</w:t>
      </w:r>
    </w:p>
    <w:p w:rsidR="000A26F7" w:rsidRPr="000A26F7" w:rsidRDefault="000A26F7" w:rsidP="008E5B09">
      <w:pPr>
        <w:spacing w:before="100" w:beforeAutospacing="1" w:after="100" w:afterAutospacing="1" w:line="240" w:lineRule="auto"/>
        <w:jc w:val="both"/>
        <w:outlineLvl w:val="2"/>
        <w:rPr>
          <w:rFonts w:ascii="Book Antiqua" w:eastAsia="Times New Roman" w:hAnsi="Book Antiqua" w:cs="Times New Roman"/>
          <w:bCs/>
          <w:i/>
          <w:color w:val="auto"/>
          <w:sz w:val="32"/>
          <w:szCs w:val="32"/>
        </w:rPr>
      </w:pPr>
      <w:r w:rsidRPr="000A26F7">
        <w:rPr>
          <w:rFonts w:ascii="Book Antiqua" w:eastAsia="Times New Roman" w:hAnsi="Book Antiqua" w:cs="Times New Roman"/>
          <w:bCs/>
          <w:color w:val="auto"/>
          <w:sz w:val="32"/>
          <w:szCs w:val="32"/>
        </w:rPr>
        <w:t>4.9</w:t>
      </w:r>
      <w:r w:rsidRPr="000A26F7">
        <w:rPr>
          <w:rFonts w:ascii="Book Antiqua" w:eastAsia="Times New Roman" w:hAnsi="Book Antiqua" w:cs="Times New Roman"/>
          <w:b/>
          <w:bCs/>
          <w:color w:val="auto"/>
          <w:sz w:val="32"/>
          <w:szCs w:val="32"/>
        </w:rPr>
        <w:t xml:space="preserve"> </w:t>
      </w:r>
      <w:r w:rsidRPr="000A26F7">
        <w:rPr>
          <w:rFonts w:ascii="Book Antiqua" w:eastAsia="Times New Roman" w:hAnsi="Book Antiqua" w:cs="Times New Roman"/>
          <w:bCs/>
          <w:i/>
          <w:color w:val="auto"/>
          <w:sz w:val="32"/>
          <w:szCs w:val="32"/>
        </w:rPr>
        <w:t>Professionalism</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We maintain high standards of competence, efficiency, quality, and ethical conduct in planning, implementing, monitoring, and evaluating all our programs and services.</w:t>
      </w:r>
    </w:p>
    <w:p w:rsidR="000A26F7" w:rsidRPr="000A26F7" w:rsidRDefault="000A26F7" w:rsidP="008E5B09">
      <w:pPr>
        <w:spacing w:before="100" w:beforeAutospacing="1" w:after="100" w:afterAutospacing="1" w:line="240" w:lineRule="auto"/>
        <w:jc w:val="both"/>
        <w:outlineLvl w:val="2"/>
        <w:rPr>
          <w:rFonts w:ascii="Book Antiqua" w:eastAsia="Times New Roman" w:hAnsi="Book Antiqua" w:cs="Times New Roman"/>
          <w:b/>
          <w:bCs/>
          <w:color w:val="auto"/>
          <w:sz w:val="32"/>
          <w:szCs w:val="32"/>
        </w:rPr>
      </w:pPr>
      <w:r w:rsidRPr="000A26F7">
        <w:rPr>
          <w:rFonts w:ascii="Book Antiqua" w:eastAsia="Times New Roman" w:hAnsi="Book Antiqua" w:cs="Times New Roman"/>
          <w:bCs/>
          <w:color w:val="auto"/>
          <w:sz w:val="32"/>
          <w:szCs w:val="32"/>
        </w:rPr>
        <w:t>4.10</w:t>
      </w:r>
      <w:r w:rsidRPr="000A26F7">
        <w:rPr>
          <w:rFonts w:ascii="Book Antiqua" w:eastAsia="Times New Roman" w:hAnsi="Book Antiqua" w:cs="Times New Roman"/>
          <w:bCs/>
          <w:i/>
          <w:color w:val="auto"/>
          <w:sz w:val="32"/>
          <w:szCs w:val="32"/>
        </w:rPr>
        <w:t xml:space="preserve"> Innovation</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We embrace creativity, technology, research, and continuous learning to develop effective, efficient, and sustainable solutions to emerging community challenges.</w:t>
      </w:r>
    </w:p>
    <w:p w:rsidR="000A26F7" w:rsidRPr="000A26F7" w:rsidRDefault="000A26F7" w:rsidP="008E5B09">
      <w:pPr>
        <w:spacing w:before="100" w:beforeAutospacing="1" w:after="100" w:afterAutospacing="1" w:line="240" w:lineRule="auto"/>
        <w:jc w:val="both"/>
        <w:outlineLvl w:val="2"/>
        <w:rPr>
          <w:rFonts w:ascii="Book Antiqua" w:eastAsia="Times New Roman" w:hAnsi="Book Antiqua" w:cs="Times New Roman"/>
          <w:b/>
          <w:bCs/>
          <w:color w:val="auto"/>
          <w:sz w:val="32"/>
          <w:szCs w:val="32"/>
        </w:rPr>
      </w:pPr>
      <w:r w:rsidRPr="000A26F7">
        <w:rPr>
          <w:rFonts w:ascii="Book Antiqua" w:eastAsia="Times New Roman" w:hAnsi="Book Antiqua" w:cs="Times New Roman"/>
          <w:bCs/>
          <w:color w:val="auto"/>
          <w:sz w:val="32"/>
          <w:szCs w:val="32"/>
        </w:rPr>
        <w:t>4.11</w:t>
      </w:r>
      <w:r w:rsidRPr="000A26F7">
        <w:rPr>
          <w:rFonts w:ascii="Book Antiqua" w:eastAsia="Times New Roman" w:hAnsi="Book Antiqua" w:cs="Times New Roman"/>
          <w:b/>
          <w:bCs/>
          <w:color w:val="auto"/>
          <w:sz w:val="32"/>
          <w:szCs w:val="32"/>
        </w:rPr>
        <w:t xml:space="preserve"> </w:t>
      </w:r>
      <w:r w:rsidRPr="000A26F7">
        <w:rPr>
          <w:rFonts w:ascii="Book Antiqua" w:eastAsia="Times New Roman" w:hAnsi="Book Antiqua" w:cs="Times New Roman"/>
          <w:bCs/>
          <w:i/>
          <w:color w:val="auto"/>
          <w:sz w:val="32"/>
          <w:szCs w:val="32"/>
        </w:rPr>
        <w:t>Sustainability</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We promote approaches that create long-term social, economic, and environmental benefits, ensuring that our interventions continue to make a positive impact long after project completion.</w:t>
      </w:r>
    </w:p>
    <w:p w:rsidR="000A26F7" w:rsidRPr="000A26F7" w:rsidRDefault="000A26F7" w:rsidP="008E5B09">
      <w:pPr>
        <w:spacing w:before="100" w:beforeAutospacing="1" w:after="100" w:afterAutospacing="1" w:line="240" w:lineRule="auto"/>
        <w:jc w:val="both"/>
        <w:outlineLvl w:val="2"/>
        <w:rPr>
          <w:rFonts w:ascii="Book Antiqua" w:eastAsia="Times New Roman" w:hAnsi="Book Antiqua" w:cs="Times New Roman"/>
          <w:b/>
          <w:bCs/>
          <w:color w:val="auto"/>
          <w:sz w:val="32"/>
          <w:szCs w:val="32"/>
        </w:rPr>
      </w:pPr>
      <w:r w:rsidRPr="000A26F7">
        <w:rPr>
          <w:rFonts w:ascii="Book Antiqua" w:eastAsia="Times New Roman" w:hAnsi="Book Antiqua" w:cs="Times New Roman"/>
          <w:bCs/>
          <w:color w:val="auto"/>
          <w:sz w:val="32"/>
          <w:szCs w:val="32"/>
        </w:rPr>
        <w:t>4.12</w:t>
      </w:r>
      <w:r w:rsidRPr="000A26F7">
        <w:rPr>
          <w:rFonts w:ascii="Book Antiqua" w:eastAsia="Times New Roman" w:hAnsi="Book Antiqua" w:cs="Times New Roman"/>
          <w:b/>
          <w:bCs/>
          <w:color w:val="auto"/>
          <w:sz w:val="32"/>
          <w:szCs w:val="32"/>
        </w:rPr>
        <w:t xml:space="preserve"> </w:t>
      </w:r>
      <w:r w:rsidRPr="000A26F7">
        <w:rPr>
          <w:rFonts w:ascii="Book Antiqua" w:eastAsia="Times New Roman" w:hAnsi="Book Antiqua" w:cs="Times New Roman"/>
          <w:bCs/>
          <w:i/>
          <w:color w:val="auto"/>
          <w:sz w:val="32"/>
          <w:szCs w:val="32"/>
        </w:rPr>
        <w:t>Partnership</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We believe meaningful and lasting change is achieved through strong partnerships built on mutual trust, shared responsibility, and collective action. We value collaboration with communities, governments, civil society organizations, development partners, corporate institutions, and volunteers in advancing our mission.</w:t>
      </w:r>
    </w:p>
    <w:p w:rsidR="000A26F7" w:rsidRPr="000A26F7" w:rsidRDefault="000A26F7" w:rsidP="008E5B09">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0A26F7">
        <w:rPr>
          <w:rFonts w:ascii="Book Antiqua" w:eastAsia="Times New Roman" w:hAnsi="Book Antiqua" w:cs="Times New Roman"/>
          <w:b/>
          <w:bCs/>
          <w:color w:val="auto"/>
          <w:kern w:val="36"/>
          <w:sz w:val="32"/>
          <w:szCs w:val="32"/>
        </w:rPr>
        <w:t>PART II</w:t>
      </w:r>
    </w:p>
    <w:p w:rsidR="000A26F7" w:rsidRPr="000A26F7" w:rsidRDefault="000A26F7" w:rsidP="008E5B09">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0A26F7">
        <w:rPr>
          <w:rFonts w:ascii="Book Antiqua" w:eastAsia="Times New Roman" w:hAnsi="Book Antiqua" w:cs="Times New Roman"/>
          <w:b/>
          <w:bCs/>
          <w:color w:val="auto"/>
          <w:kern w:val="36"/>
          <w:sz w:val="32"/>
          <w:szCs w:val="32"/>
        </w:rPr>
        <w:t>5. What We Do</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lastRenderedPageBreak/>
        <w:t>Mlamzala Foundation works to improve the lives of vulnerable individuals, families, and communities through humanitarian assistance, social support, education, healthcare, economic empowerment, and sustainable community development initiatives.</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Our interventions are designed to address both immediate challenges and long-term development needs. We believe that while humanitarian assistance is important during times of hardship, lasting transformation requires empowering individuals and communities with knowledge, skills, resources, and opportunities that enable them to become self-reliant.</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The Foundation focuses on supporting people who experience social, economic, health, and environmental challenges, particularly those who have limited access to essential services and opportunities.</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We support:</w:t>
      </w:r>
    </w:p>
    <w:p w:rsidR="000A26F7" w:rsidRPr="000A26F7" w:rsidRDefault="000A26F7" w:rsidP="008E5B09">
      <w:pPr>
        <w:spacing w:before="100" w:beforeAutospacing="1" w:after="100" w:afterAutospacing="1" w:line="240" w:lineRule="auto"/>
        <w:jc w:val="both"/>
        <w:outlineLvl w:val="2"/>
        <w:rPr>
          <w:rFonts w:ascii="Book Antiqua" w:eastAsia="Times New Roman" w:hAnsi="Book Antiqua" w:cs="Times New Roman"/>
          <w:b/>
          <w:bCs/>
          <w:color w:val="auto"/>
          <w:sz w:val="32"/>
          <w:szCs w:val="32"/>
        </w:rPr>
      </w:pPr>
      <w:r w:rsidRPr="000A26F7">
        <w:rPr>
          <w:rFonts w:ascii="Book Antiqua" w:eastAsia="Times New Roman" w:hAnsi="Book Antiqua" w:cs="Times New Roman"/>
          <w:b/>
          <w:bCs/>
          <w:color w:val="auto"/>
          <w:sz w:val="32"/>
          <w:szCs w:val="32"/>
        </w:rPr>
        <w:t>5.1 Children and Orphans</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Mlamzala Foundation recognizes children as an important foundation of society. We support vulnerable children through programs that promote protection, education, health, and overall well-being.</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Our support includes:</w:t>
      </w:r>
    </w:p>
    <w:p w:rsidR="000A26F7" w:rsidRPr="000A26F7" w:rsidRDefault="000A26F7" w:rsidP="008E5B09">
      <w:pPr>
        <w:numPr>
          <w:ilvl w:val="0"/>
          <w:numId w:val="3"/>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Educational sponsorship and school support.</w:t>
      </w:r>
    </w:p>
    <w:p w:rsidR="000A26F7" w:rsidRPr="000A26F7" w:rsidRDefault="000A26F7" w:rsidP="008E5B09">
      <w:pPr>
        <w:numPr>
          <w:ilvl w:val="0"/>
          <w:numId w:val="3"/>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Provision of school uniforms, books, and learning materials.</w:t>
      </w:r>
    </w:p>
    <w:p w:rsidR="000A26F7" w:rsidRPr="000A26F7" w:rsidRDefault="000A26F7" w:rsidP="008E5B09">
      <w:pPr>
        <w:numPr>
          <w:ilvl w:val="0"/>
          <w:numId w:val="3"/>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Support for children from extremely poor households.</w:t>
      </w:r>
    </w:p>
    <w:p w:rsidR="000A26F7" w:rsidRPr="000A26F7" w:rsidRDefault="000A26F7" w:rsidP="008E5B09">
      <w:pPr>
        <w:numPr>
          <w:ilvl w:val="0"/>
          <w:numId w:val="3"/>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Child protection and welfare initiatives.</w:t>
      </w:r>
    </w:p>
    <w:p w:rsidR="000A26F7" w:rsidRPr="000A26F7" w:rsidRDefault="000A26F7" w:rsidP="008E5B09">
      <w:pPr>
        <w:numPr>
          <w:ilvl w:val="0"/>
          <w:numId w:val="3"/>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Support for orphaned and vulnerable children.</w:t>
      </w:r>
    </w:p>
    <w:p w:rsidR="000A26F7" w:rsidRPr="000A26F7" w:rsidRDefault="000A26F7" w:rsidP="008E5B09">
      <w:pPr>
        <w:numPr>
          <w:ilvl w:val="0"/>
          <w:numId w:val="3"/>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lastRenderedPageBreak/>
        <w:t>Promotion of safe and supportive environments for children.</w:t>
      </w:r>
    </w:p>
    <w:p w:rsidR="000A26F7" w:rsidRPr="000A26F7" w:rsidRDefault="000A26F7" w:rsidP="008E5B09">
      <w:pPr>
        <w:numPr>
          <w:ilvl w:val="0"/>
          <w:numId w:val="3"/>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Mentorship and life skills development.</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We believe every child deserves the opportunity to grow in a safe environment, receive quality education, and achieve his or her potential.</w:t>
      </w:r>
    </w:p>
    <w:p w:rsidR="000A26F7" w:rsidRPr="000A26F7" w:rsidRDefault="000A26F7" w:rsidP="008E5B09">
      <w:pPr>
        <w:spacing w:before="100" w:beforeAutospacing="1" w:after="100" w:afterAutospacing="1" w:line="240" w:lineRule="auto"/>
        <w:jc w:val="both"/>
        <w:outlineLvl w:val="2"/>
        <w:rPr>
          <w:rFonts w:ascii="Book Antiqua" w:eastAsia="Times New Roman" w:hAnsi="Book Antiqua" w:cs="Times New Roman"/>
          <w:b/>
          <w:bCs/>
          <w:color w:val="auto"/>
          <w:sz w:val="32"/>
          <w:szCs w:val="32"/>
        </w:rPr>
      </w:pPr>
      <w:r w:rsidRPr="000A26F7">
        <w:rPr>
          <w:rFonts w:ascii="Book Antiqua" w:eastAsia="Times New Roman" w:hAnsi="Book Antiqua" w:cs="Times New Roman"/>
          <w:b/>
          <w:bCs/>
          <w:color w:val="auto"/>
          <w:sz w:val="32"/>
          <w:szCs w:val="32"/>
        </w:rPr>
        <w:t>5.2 Elderly People</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The Foundation supports elderly people who may face loneliness, poverty, poor health, and limited access to basic needs.</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Our elderly support initiatives include:</w:t>
      </w:r>
    </w:p>
    <w:p w:rsidR="000A26F7" w:rsidRPr="000A26F7" w:rsidRDefault="000A26F7" w:rsidP="008E5B09">
      <w:pPr>
        <w:numPr>
          <w:ilvl w:val="0"/>
          <w:numId w:val="4"/>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Food assistance.</w:t>
      </w:r>
    </w:p>
    <w:p w:rsidR="000A26F7" w:rsidRPr="000A26F7" w:rsidRDefault="000A26F7" w:rsidP="008E5B09">
      <w:pPr>
        <w:numPr>
          <w:ilvl w:val="0"/>
          <w:numId w:val="4"/>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Medical support.</w:t>
      </w:r>
    </w:p>
    <w:p w:rsidR="000A26F7" w:rsidRPr="000A26F7" w:rsidRDefault="000A26F7" w:rsidP="008E5B09">
      <w:pPr>
        <w:numPr>
          <w:ilvl w:val="0"/>
          <w:numId w:val="4"/>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Basic household necessities.</w:t>
      </w:r>
    </w:p>
    <w:p w:rsidR="000A26F7" w:rsidRPr="000A26F7" w:rsidRDefault="000A26F7" w:rsidP="008E5B09">
      <w:pPr>
        <w:numPr>
          <w:ilvl w:val="0"/>
          <w:numId w:val="4"/>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Social support and care.</w:t>
      </w:r>
    </w:p>
    <w:p w:rsidR="000A26F7" w:rsidRPr="000A26F7" w:rsidRDefault="000A26F7" w:rsidP="008E5B09">
      <w:pPr>
        <w:numPr>
          <w:ilvl w:val="0"/>
          <w:numId w:val="4"/>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Assistance to elderly people living alone.</w:t>
      </w:r>
    </w:p>
    <w:p w:rsidR="000A26F7" w:rsidRPr="000A26F7" w:rsidRDefault="000A26F7" w:rsidP="008E5B09">
      <w:pPr>
        <w:numPr>
          <w:ilvl w:val="0"/>
          <w:numId w:val="4"/>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Community awareness on respecting and caring for older persons.</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We are committed to ensuring that elderly people live with dignity, respect, and appropriate support from society.</w:t>
      </w:r>
    </w:p>
    <w:p w:rsidR="000A26F7" w:rsidRPr="000A26F7" w:rsidRDefault="000A26F7" w:rsidP="008E5B09">
      <w:pPr>
        <w:spacing w:before="100" w:beforeAutospacing="1" w:after="100" w:afterAutospacing="1" w:line="240" w:lineRule="auto"/>
        <w:jc w:val="both"/>
        <w:outlineLvl w:val="2"/>
        <w:rPr>
          <w:rFonts w:ascii="Book Antiqua" w:eastAsia="Times New Roman" w:hAnsi="Book Antiqua" w:cs="Times New Roman"/>
          <w:b/>
          <w:bCs/>
          <w:color w:val="auto"/>
          <w:sz w:val="32"/>
          <w:szCs w:val="32"/>
        </w:rPr>
      </w:pPr>
      <w:r w:rsidRPr="000A26F7">
        <w:rPr>
          <w:rFonts w:ascii="Book Antiqua" w:eastAsia="Times New Roman" w:hAnsi="Book Antiqua" w:cs="Times New Roman"/>
          <w:b/>
          <w:bCs/>
          <w:color w:val="auto"/>
          <w:sz w:val="32"/>
          <w:szCs w:val="32"/>
        </w:rPr>
        <w:t>5.3 Widows and Vulnerable Families</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Many widows and vulnerable families face challenges related to income insecurity, childcare responsibilities, healthcare, and social exclusion.</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Mlamzala Foundation supports vulnerable families through:</w:t>
      </w:r>
    </w:p>
    <w:p w:rsidR="000A26F7" w:rsidRPr="000A26F7" w:rsidRDefault="000A26F7" w:rsidP="008E5B09">
      <w:pPr>
        <w:numPr>
          <w:ilvl w:val="0"/>
          <w:numId w:val="5"/>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Food and emergency assistance.</w:t>
      </w:r>
    </w:p>
    <w:p w:rsidR="000A26F7" w:rsidRPr="000A26F7" w:rsidRDefault="000A26F7" w:rsidP="008E5B09">
      <w:pPr>
        <w:numPr>
          <w:ilvl w:val="0"/>
          <w:numId w:val="5"/>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Economic empowerment programs.</w:t>
      </w:r>
    </w:p>
    <w:p w:rsidR="000A26F7" w:rsidRPr="000A26F7" w:rsidRDefault="000A26F7" w:rsidP="008E5B09">
      <w:pPr>
        <w:numPr>
          <w:ilvl w:val="0"/>
          <w:numId w:val="5"/>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lastRenderedPageBreak/>
        <w:t>Entrepreneurship training.</w:t>
      </w:r>
    </w:p>
    <w:p w:rsidR="000A26F7" w:rsidRPr="000A26F7" w:rsidRDefault="000A26F7" w:rsidP="008E5B09">
      <w:pPr>
        <w:numPr>
          <w:ilvl w:val="0"/>
          <w:numId w:val="5"/>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Skills development.</w:t>
      </w:r>
    </w:p>
    <w:p w:rsidR="000A26F7" w:rsidRPr="000A26F7" w:rsidRDefault="000A26F7" w:rsidP="008E5B09">
      <w:pPr>
        <w:numPr>
          <w:ilvl w:val="0"/>
          <w:numId w:val="5"/>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Support for children's education.</w:t>
      </w:r>
    </w:p>
    <w:p w:rsidR="000A26F7" w:rsidRPr="000A26F7" w:rsidRDefault="000A26F7" w:rsidP="008E5B09">
      <w:pPr>
        <w:numPr>
          <w:ilvl w:val="0"/>
          <w:numId w:val="5"/>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Household livelihood improvement initiatives.</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Our goal is to help vulnerable families regain stability, confidence, and independence.</w:t>
      </w:r>
    </w:p>
    <w:p w:rsidR="000A26F7" w:rsidRPr="000A26F7" w:rsidRDefault="000A26F7" w:rsidP="008E5B09">
      <w:pPr>
        <w:spacing w:before="100" w:beforeAutospacing="1" w:after="100" w:afterAutospacing="1" w:line="240" w:lineRule="auto"/>
        <w:jc w:val="both"/>
        <w:outlineLvl w:val="2"/>
        <w:rPr>
          <w:rFonts w:ascii="Book Antiqua" w:eastAsia="Times New Roman" w:hAnsi="Book Antiqua" w:cs="Times New Roman"/>
          <w:b/>
          <w:bCs/>
          <w:color w:val="auto"/>
          <w:sz w:val="32"/>
          <w:szCs w:val="32"/>
        </w:rPr>
      </w:pPr>
      <w:r w:rsidRPr="000A26F7">
        <w:rPr>
          <w:rFonts w:ascii="Book Antiqua" w:eastAsia="Times New Roman" w:hAnsi="Book Antiqua" w:cs="Times New Roman"/>
          <w:b/>
          <w:bCs/>
          <w:color w:val="auto"/>
          <w:sz w:val="32"/>
          <w:szCs w:val="32"/>
        </w:rPr>
        <w:t>5.4 Persons Living with Disabilities</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Mlamzala Foundation promotes inclusion and equal opportunities for persons living with disabilities.</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We support initiatives that promote:</w:t>
      </w:r>
    </w:p>
    <w:p w:rsidR="000A26F7" w:rsidRPr="000A26F7" w:rsidRDefault="000A26F7" w:rsidP="008E5B09">
      <w:pPr>
        <w:numPr>
          <w:ilvl w:val="0"/>
          <w:numId w:val="6"/>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Access to essential services.</w:t>
      </w:r>
    </w:p>
    <w:p w:rsidR="000A26F7" w:rsidRPr="000A26F7" w:rsidRDefault="000A26F7" w:rsidP="008E5B09">
      <w:pPr>
        <w:numPr>
          <w:ilvl w:val="0"/>
          <w:numId w:val="6"/>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Assistive devices where possible.</w:t>
      </w:r>
    </w:p>
    <w:p w:rsidR="000A26F7" w:rsidRPr="000A26F7" w:rsidRDefault="000A26F7" w:rsidP="008E5B09">
      <w:pPr>
        <w:numPr>
          <w:ilvl w:val="0"/>
          <w:numId w:val="6"/>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Skills training.</w:t>
      </w:r>
    </w:p>
    <w:p w:rsidR="000A26F7" w:rsidRPr="000A26F7" w:rsidRDefault="000A26F7" w:rsidP="008E5B09">
      <w:pPr>
        <w:numPr>
          <w:ilvl w:val="0"/>
          <w:numId w:val="6"/>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Economic empowerment.</w:t>
      </w:r>
    </w:p>
    <w:p w:rsidR="000A26F7" w:rsidRPr="000A26F7" w:rsidRDefault="000A26F7" w:rsidP="008E5B09">
      <w:pPr>
        <w:numPr>
          <w:ilvl w:val="0"/>
          <w:numId w:val="6"/>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Social inclusion.</w:t>
      </w:r>
    </w:p>
    <w:p w:rsidR="000A26F7" w:rsidRPr="000A26F7" w:rsidRDefault="000A26F7" w:rsidP="008E5B09">
      <w:pPr>
        <w:numPr>
          <w:ilvl w:val="0"/>
          <w:numId w:val="6"/>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Awareness creation on disability rights.</w:t>
      </w:r>
    </w:p>
    <w:p w:rsidR="000A26F7" w:rsidRPr="000A26F7" w:rsidRDefault="000A26F7" w:rsidP="008E5B09">
      <w:pPr>
        <w:numPr>
          <w:ilvl w:val="0"/>
          <w:numId w:val="6"/>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Support for families caring for persons with disabilities.</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We believe disability should not prevent individuals from participating fully in social and economic activities.</w:t>
      </w:r>
    </w:p>
    <w:p w:rsidR="000A26F7" w:rsidRPr="000A26F7" w:rsidRDefault="000A26F7" w:rsidP="008E5B09">
      <w:pPr>
        <w:spacing w:before="100" w:beforeAutospacing="1" w:after="100" w:afterAutospacing="1" w:line="240" w:lineRule="auto"/>
        <w:jc w:val="both"/>
        <w:outlineLvl w:val="2"/>
        <w:rPr>
          <w:rFonts w:ascii="Book Antiqua" w:eastAsia="Times New Roman" w:hAnsi="Book Antiqua" w:cs="Times New Roman"/>
          <w:b/>
          <w:bCs/>
          <w:color w:val="auto"/>
          <w:sz w:val="32"/>
          <w:szCs w:val="32"/>
        </w:rPr>
      </w:pPr>
      <w:r w:rsidRPr="000A26F7">
        <w:rPr>
          <w:rFonts w:ascii="Book Antiqua" w:eastAsia="Times New Roman" w:hAnsi="Book Antiqua" w:cs="Times New Roman"/>
          <w:b/>
          <w:bCs/>
          <w:color w:val="auto"/>
          <w:sz w:val="32"/>
          <w:szCs w:val="32"/>
        </w:rPr>
        <w:t>5.5 People Living with Illnesses</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The Foundation supports individuals and families affected by health challenges through:</w:t>
      </w:r>
    </w:p>
    <w:p w:rsidR="000A26F7" w:rsidRPr="000A26F7" w:rsidRDefault="000A26F7" w:rsidP="008E5B09">
      <w:pPr>
        <w:numPr>
          <w:ilvl w:val="0"/>
          <w:numId w:val="7"/>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Medical assistance.</w:t>
      </w:r>
    </w:p>
    <w:p w:rsidR="000A26F7" w:rsidRPr="000A26F7" w:rsidRDefault="000A26F7" w:rsidP="008E5B09">
      <w:pPr>
        <w:numPr>
          <w:ilvl w:val="0"/>
          <w:numId w:val="7"/>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Healthcare referrals.</w:t>
      </w:r>
    </w:p>
    <w:p w:rsidR="000A26F7" w:rsidRPr="000A26F7" w:rsidRDefault="000A26F7" w:rsidP="008E5B09">
      <w:pPr>
        <w:numPr>
          <w:ilvl w:val="0"/>
          <w:numId w:val="7"/>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Health awareness programs.</w:t>
      </w:r>
    </w:p>
    <w:p w:rsidR="000A26F7" w:rsidRPr="000A26F7" w:rsidRDefault="000A26F7" w:rsidP="008E5B09">
      <w:pPr>
        <w:numPr>
          <w:ilvl w:val="0"/>
          <w:numId w:val="7"/>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Support for vulnerable patients.</w:t>
      </w:r>
    </w:p>
    <w:p w:rsidR="000A26F7" w:rsidRPr="000A26F7" w:rsidRDefault="000A26F7" w:rsidP="008E5B09">
      <w:pPr>
        <w:numPr>
          <w:ilvl w:val="0"/>
          <w:numId w:val="7"/>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lastRenderedPageBreak/>
        <w:t>Nutrition support.</w:t>
      </w:r>
    </w:p>
    <w:p w:rsidR="000A26F7" w:rsidRPr="000A26F7" w:rsidRDefault="000A26F7" w:rsidP="008E5B09">
      <w:pPr>
        <w:numPr>
          <w:ilvl w:val="0"/>
          <w:numId w:val="7"/>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Community health education.</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We work to reduce the burden faced by individuals and families dealing with health-related difficulties.</w:t>
      </w:r>
    </w:p>
    <w:p w:rsidR="000A26F7" w:rsidRPr="000A26F7" w:rsidRDefault="000A26F7" w:rsidP="008E5B09">
      <w:pPr>
        <w:spacing w:before="100" w:beforeAutospacing="1" w:after="100" w:afterAutospacing="1" w:line="240" w:lineRule="auto"/>
        <w:jc w:val="both"/>
        <w:outlineLvl w:val="2"/>
        <w:rPr>
          <w:rFonts w:ascii="Book Antiqua" w:eastAsia="Times New Roman" w:hAnsi="Book Antiqua" w:cs="Times New Roman"/>
          <w:b/>
          <w:bCs/>
          <w:color w:val="auto"/>
          <w:sz w:val="32"/>
          <w:szCs w:val="32"/>
        </w:rPr>
      </w:pPr>
      <w:r w:rsidRPr="000A26F7">
        <w:rPr>
          <w:rFonts w:ascii="Book Antiqua" w:eastAsia="Times New Roman" w:hAnsi="Book Antiqua" w:cs="Times New Roman"/>
          <w:b/>
          <w:bCs/>
          <w:color w:val="auto"/>
          <w:sz w:val="32"/>
          <w:szCs w:val="32"/>
        </w:rPr>
        <w:t>5.6 Women and Youth</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Women and youth represent important drivers of social and economic development. Mlamzala Foundation empowers them through:</w:t>
      </w:r>
    </w:p>
    <w:p w:rsidR="000A26F7" w:rsidRPr="000A26F7" w:rsidRDefault="000A26F7" w:rsidP="008E5B09">
      <w:pPr>
        <w:numPr>
          <w:ilvl w:val="0"/>
          <w:numId w:val="8"/>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Entrepreneurship programs.</w:t>
      </w:r>
    </w:p>
    <w:p w:rsidR="000A26F7" w:rsidRPr="000A26F7" w:rsidRDefault="000A26F7" w:rsidP="008E5B09">
      <w:pPr>
        <w:numPr>
          <w:ilvl w:val="0"/>
          <w:numId w:val="8"/>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Vocational and technical skills training.</w:t>
      </w:r>
    </w:p>
    <w:p w:rsidR="000A26F7" w:rsidRPr="000A26F7" w:rsidRDefault="000A26F7" w:rsidP="008E5B09">
      <w:pPr>
        <w:numPr>
          <w:ilvl w:val="0"/>
          <w:numId w:val="8"/>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Leadership development.</w:t>
      </w:r>
    </w:p>
    <w:p w:rsidR="000A26F7" w:rsidRPr="000A26F7" w:rsidRDefault="000A26F7" w:rsidP="008E5B09">
      <w:pPr>
        <w:numPr>
          <w:ilvl w:val="0"/>
          <w:numId w:val="8"/>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Financial literacy education.</w:t>
      </w:r>
    </w:p>
    <w:p w:rsidR="000A26F7" w:rsidRPr="000A26F7" w:rsidRDefault="000A26F7" w:rsidP="008E5B09">
      <w:pPr>
        <w:numPr>
          <w:ilvl w:val="0"/>
          <w:numId w:val="8"/>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Business mentorship.</w:t>
      </w:r>
    </w:p>
    <w:p w:rsidR="000A26F7" w:rsidRPr="000A26F7" w:rsidRDefault="000A26F7" w:rsidP="008E5B09">
      <w:pPr>
        <w:numPr>
          <w:ilvl w:val="0"/>
          <w:numId w:val="8"/>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Employment readiness programs.</w:t>
      </w:r>
    </w:p>
    <w:p w:rsidR="000A26F7" w:rsidRPr="000A26F7" w:rsidRDefault="000A26F7" w:rsidP="008E5B09">
      <w:pPr>
        <w:numPr>
          <w:ilvl w:val="0"/>
          <w:numId w:val="8"/>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Innovation and creativity initiatives.</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Our aim is to create opportunities that enable women and youth to become productive, confident, and economically independent members of society.</w:t>
      </w:r>
    </w:p>
    <w:p w:rsidR="000A26F7" w:rsidRPr="000A26F7" w:rsidRDefault="000A26F7" w:rsidP="008E5B09">
      <w:pPr>
        <w:spacing w:before="100" w:beforeAutospacing="1" w:after="100" w:afterAutospacing="1" w:line="240" w:lineRule="auto"/>
        <w:jc w:val="both"/>
        <w:outlineLvl w:val="2"/>
        <w:rPr>
          <w:rFonts w:ascii="Book Antiqua" w:eastAsia="Times New Roman" w:hAnsi="Book Antiqua" w:cs="Times New Roman"/>
          <w:b/>
          <w:bCs/>
          <w:color w:val="auto"/>
          <w:sz w:val="32"/>
          <w:szCs w:val="32"/>
        </w:rPr>
      </w:pPr>
      <w:r w:rsidRPr="000A26F7">
        <w:rPr>
          <w:rFonts w:ascii="Book Antiqua" w:eastAsia="Times New Roman" w:hAnsi="Book Antiqua" w:cs="Times New Roman"/>
          <w:b/>
          <w:bCs/>
          <w:color w:val="auto"/>
          <w:sz w:val="32"/>
          <w:szCs w:val="32"/>
        </w:rPr>
        <w:t>5.7 Low-Income Households and Communities</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We support families and communities experiencing difficult living conditions through:</w:t>
      </w:r>
    </w:p>
    <w:p w:rsidR="000A26F7" w:rsidRPr="000A26F7" w:rsidRDefault="000A26F7" w:rsidP="008E5B09">
      <w:pPr>
        <w:numPr>
          <w:ilvl w:val="0"/>
          <w:numId w:val="9"/>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Humanitarian assistance.</w:t>
      </w:r>
    </w:p>
    <w:p w:rsidR="000A26F7" w:rsidRPr="000A26F7" w:rsidRDefault="000A26F7" w:rsidP="008E5B09">
      <w:pPr>
        <w:numPr>
          <w:ilvl w:val="0"/>
          <w:numId w:val="9"/>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Livelihood improvement programs.</w:t>
      </w:r>
    </w:p>
    <w:p w:rsidR="000A26F7" w:rsidRPr="000A26F7" w:rsidRDefault="000A26F7" w:rsidP="008E5B09">
      <w:pPr>
        <w:numPr>
          <w:ilvl w:val="0"/>
          <w:numId w:val="9"/>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Community development projects.</w:t>
      </w:r>
    </w:p>
    <w:p w:rsidR="000A26F7" w:rsidRPr="000A26F7" w:rsidRDefault="000A26F7" w:rsidP="008E5B09">
      <w:pPr>
        <w:numPr>
          <w:ilvl w:val="0"/>
          <w:numId w:val="9"/>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Capacity building.</w:t>
      </w:r>
    </w:p>
    <w:p w:rsidR="000A26F7" w:rsidRPr="000A26F7" w:rsidRDefault="000A26F7" w:rsidP="008E5B09">
      <w:pPr>
        <w:numPr>
          <w:ilvl w:val="0"/>
          <w:numId w:val="9"/>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Social support initiatives.</w:t>
      </w:r>
    </w:p>
    <w:p w:rsidR="000A26F7" w:rsidRPr="000A26F7" w:rsidRDefault="000A26F7" w:rsidP="008E5B09">
      <w:pPr>
        <w:numPr>
          <w:ilvl w:val="0"/>
          <w:numId w:val="9"/>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Access to information and opportunities.</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lastRenderedPageBreak/>
        <w:t>We work with communities to identify challenges and develop solutions that respond to their actual needs.</w:t>
      </w:r>
    </w:p>
    <w:p w:rsidR="000A26F7" w:rsidRPr="000A26F7" w:rsidRDefault="000A26F7" w:rsidP="008E5B09">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0A26F7">
        <w:rPr>
          <w:rFonts w:ascii="Book Antiqua" w:eastAsia="Times New Roman" w:hAnsi="Book Antiqua" w:cs="Times New Roman"/>
          <w:b/>
          <w:bCs/>
          <w:color w:val="auto"/>
          <w:kern w:val="36"/>
          <w:sz w:val="32"/>
          <w:szCs w:val="32"/>
        </w:rPr>
        <w:t>6. Programs</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Mlamzala Foundation implements integrated programs that respond to humanitarian needs while promoting sustainable development.</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Our major programs include:</w:t>
      </w:r>
    </w:p>
    <w:p w:rsidR="000A26F7" w:rsidRPr="000A26F7" w:rsidRDefault="000A26F7" w:rsidP="008E5B09">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0A26F7">
        <w:rPr>
          <w:rFonts w:ascii="Book Antiqua" w:eastAsia="Times New Roman" w:hAnsi="Book Antiqua" w:cs="Times New Roman"/>
          <w:b/>
          <w:bCs/>
          <w:color w:val="auto"/>
          <w:sz w:val="32"/>
          <w:szCs w:val="32"/>
        </w:rPr>
        <w:t>6.1 Food Distribution and Nutrition Support</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The Foundation provides food assistance to vulnerable individuals and families facing hunger and food insecurity.</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Activities include:</w:t>
      </w:r>
    </w:p>
    <w:p w:rsidR="000A26F7" w:rsidRPr="000A26F7" w:rsidRDefault="000A26F7" w:rsidP="008E5B09">
      <w:pPr>
        <w:numPr>
          <w:ilvl w:val="0"/>
          <w:numId w:val="10"/>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Distribution of food packages.</w:t>
      </w:r>
    </w:p>
    <w:p w:rsidR="000A26F7" w:rsidRPr="000A26F7" w:rsidRDefault="000A26F7" w:rsidP="008E5B09">
      <w:pPr>
        <w:numPr>
          <w:ilvl w:val="0"/>
          <w:numId w:val="10"/>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Support during emergencies and crises.</w:t>
      </w:r>
    </w:p>
    <w:p w:rsidR="000A26F7" w:rsidRPr="000A26F7" w:rsidRDefault="000A26F7" w:rsidP="008E5B09">
      <w:pPr>
        <w:numPr>
          <w:ilvl w:val="0"/>
          <w:numId w:val="10"/>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Nutrition awareness programs.</w:t>
      </w:r>
    </w:p>
    <w:p w:rsidR="000A26F7" w:rsidRPr="000A26F7" w:rsidRDefault="000A26F7" w:rsidP="008E5B09">
      <w:pPr>
        <w:numPr>
          <w:ilvl w:val="0"/>
          <w:numId w:val="10"/>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Support for vulnerable households.</w:t>
      </w:r>
    </w:p>
    <w:p w:rsidR="000A26F7" w:rsidRPr="000A26F7" w:rsidRDefault="000A26F7" w:rsidP="008E5B09">
      <w:pPr>
        <w:numPr>
          <w:ilvl w:val="0"/>
          <w:numId w:val="10"/>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Community food assistance campaigns.</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Through this program, we aim to reduce hunger, improve nutrition, and restore dignity among families experiencing hardship.</w:t>
      </w:r>
    </w:p>
    <w:p w:rsidR="000A26F7" w:rsidRPr="000A26F7" w:rsidRDefault="000A26F7" w:rsidP="008E5B09">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0A26F7">
        <w:rPr>
          <w:rFonts w:ascii="Book Antiqua" w:eastAsia="Times New Roman" w:hAnsi="Book Antiqua" w:cs="Times New Roman"/>
          <w:b/>
          <w:bCs/>
          <w:color w:val="auto"/>
          <w:sz w:val="32"/>
          <w:szCs w:val="32"/>
        </w:rPr>
        <w:t>6.2 Education Support Program</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Education is one of the strongest tools for breaking the cycle of poverty.</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Mlamzala Foundation promotes education through:</w:t>
      </w:r>
    </w:p>
    <w:p w:rsidR="000A26F7" w:rsidRPr="000A26F7" w:rsidRDefault="000A26F7" w:rsidP="008E5B09">
      <w:pPr>
        <w:numPr>
          <w:ilvl w:val="0"/>
          <w:numId w:val="11"/>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Scholarships for disadvantaged students.</w:t>
      </w:r>
    </w:p>
    <w:p w:rsidR="000A26F7" w:rsidRPr="000A26F7" w:rsidRDefault="000A26F7" w:rsidP="008E5B09">
      <w:pPr>
        <w:numPr>
          <w:ilvl w:val="0"/>
          <w:numId w:val="11"/>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lastRenderedPageBreak/>
        <w:t>School supplies distribution.</w:t>
      </w:r>
    </w:p>
    <w:p w:rsidR="000A26F7" w:rsidRPr="000A26F7" w:rsidRDefault="000A26F7" w:rsidP="008E5B09">
      <w:pPr>
        <w:numPr>
          <w:ilvl w:val="0"/>
          <w:numId w:val="11"/>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Support for teachers and learning environments.</w:t>
      </w:r>
    </w:p>
    <w:p w:rsidR="000A26F7" w:rsidRPr="000A26F7" w:rsidRDefault="000A26F7" w:rsidP="008E5B09">
      <w:pPr>
        <w:numPr>
          <w:ilvl w:val="0"/>
          <w:numId w:val="11"/>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Educational awareness campaigns.</w:t>
      </w:r>
    </w:p>
    <w:p w:rsidR="000A26F7" w:rsidRPr="000A26F7" w:rsidRDefault="000A26F7" w:rsidP="008E5B09">
      <w:pPr>
        <w:numPr>
          <w:ilvl w:val="0"/>
          <w:numId w:val="11"/>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Digital learning support.</w:t>
      </w:r>
    </w:p>
    <w:p w:rsidR="000A26F7" w:rsidRPr="000A26F7" w:rsidRDefault="000A26F7" w:rsidP="008E5B09">
      <w:pPr>
        <w:numPr>
          <w:ilvl w:val="0"/>
          <w:numId w:val="11"/>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Literacy programs.</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Our objective is to ensure that financial challenges do not prevent children and young people from accessing education.</w:t>
      </w:r>
    </w:p>
    <w:p w:rsidR="000A26F7" w:rsidRPr="000A26F7" w:rsidRDefault="000A26F7" w:rsidP="008E5B09">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0A26F7">
        <w:rPr>
          <w:rFonts w:ascii="Book Antiqua" w:eastAsia="Times New Roman" w:hAnsi="Book Antiqua" w:cs="Times New Roman"/>
          <w:b/>
          <w:bCs/>
          <w:color w:val="auto"/>
          <w:sz w:val="32"/>
          <w:szCs w:val="32"/>
        </w:rPr>
        <w:t>6.3 Healthcare Assistance Program</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Healthy communities are essential for sustainable development.</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Our healthcare initiatives include:</w:t>
      </w:r>
    </w:p>
    <w:p w:rsidR="000A26F7" w:rsidRPr="000A26F7" w:rsidRDefault="000A26F7" w:rsidP="008E5B09">
      <w:pPr>
        <w:numPr>
          <w:ilvl w:val="0"/>
          <w:numId w:val="12"/>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Medical assistance for vulnerable people.</w:t>
      </w:r>
    </w:p>
    <w:p w:rsidR="000A26F7" w:rsidRPr="000A26F7" w:rsidRDefault="000A26F7" w:rsidP="008E5B09">
      <w:pPr>
        <w:numPr>
          <w:ilvl w:val="0"/>
          <w:numId w:val="12"/>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Healthcare awareness campaigns.</w:t>
      </w:r>
    </w:p>
    <w:p w:rsidR="000A26F7" w:rsidRPr="000A26F7" w:rsidRDefault="000A26F7" w:rsidP="008E5B09">
      <w:pPr>
        <w:numPr>
          <w:ilvl w:val="0"/>
          <w:numId w:val="12"/>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Medical outreach programs.</w:t>
      </w:r>
    </w:p>
    <w:p w:rsidR="000A26F7" w:rsidRPr="000A26F7" w:rsidRDefault="000A26F7" w:rsidP="008E5B09">
      <w:pPr>
        <w:numPr>
          <w:ilvl w:val="0"/>
          <w:numId w:val="12"/>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Support for patients with special needs.</w:t>
      </w:r>
    </w:p>
    <w:p w:rsidR="000A26F7" w:rsidRPr="000A26F7" w:rsidRDefault="000A26F7" w:rsidP="008E5B09">
      <w:pPr>
        <w:numPr>
          <w:ilvl w:val="0"/>
          <w:numId w:val="12"/>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Health and hygiene education.</w:t>
      </w:r>
    </w:p>
    <w:p w:rsidR="000A26F7" w:rsidRPr="000A26F7" w:rsidRDefault="000A26F7" w:rsidP="008E5B09">
      <w:pPr>
        <w:numPr>
          <w:ilvl w:val="0"/>
          <w:numId w:val="12"/>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Maternal and child health support.</w:t>
      </w:r>
    </w:p>
    <w:p w:rsidR="000A26F7" w:rsidRPr="000A26F7" w:rsidRDefault="000A26F7" w:rsidP="008E5B09">
      <w:pPr>
        <w:numPr>
          <w:ilvl w:val="0"/>
          <w:numId w:val="12"/>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Nutrition awareness.</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We work to improve access to healthcare services and promote healthier communities.</w:t>
      </w:r>
    </w:p>
    <w:p w:rsidR="000A26F7" w:rsidRPr="000A26F7" w:rsidRDefault="000A26F7" w:rsidP="008E5B09">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0A26F7">
        <w:rPr>
          <w:rFonts w:ascii="Book Antiqua" w:eastAsia="Times New Roman" w:hAnsi="Book Antiqua" w:cs="Times New Roman"/>
          <w:b/>
          <w:bCs/>
          <w:color w:val="auto"/>
          <w:sz w:val="32"/>
          <w:szCs w:val="32"/>
        </w:rPr>
        <w:t>6.4 Emergency Relief Program</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The Foundation responds to individuals and communities affected by emergencies such as:</w:t>
      </w:r>
    </w:p>
    <w:p w:rsidR="000A26F7" w:rsidRPr="000A26F7" w:rsidRDefault="000A26F7" w:rsidP="008E5B09">
      <w:pPr>
        <w:numPr>
          <w:ilvl w:val="0"/>
          <w:numId w:val="13"/>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Natural disasters.</w:t>
      </w:r>
    </w:p>
    <w:p w:rsidR="000A26F7" w:rsidRPr="000A26F7" w:rsidRDefault="000A26F7" w:rsidP="008E5B09">
      <w:pPr>
        <w:numPr>
          <w:ilvl w:val="0"/>
          <w:numId w:val="13"/>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Sudden loss of income.</w:t>
      </w:r>
    </w:p>
    <w:p w:rsidR="000A26F7" w:rsidRPr="000A26F7" w:rsidRDefault="000A26F7" w:rsidP="008E5B09">
      <w:pPr>
        <w:numPr>
          <w:ilvl w:val="0"/>
          <w:numId w:val="13"/>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Family crises.</w:t>
      </w:r>
    </w:p>
    <w:p w:rsidR="000A26F7" w:rsidRPr="000A26F7" w:rsidRDefault="000A26F7" w:rsidP="008E5B09">
      <w:pPr>
        <w:numPr>
          <w:ilvl w:val="0"/>
          <w:numId w:val="13"/>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Food shortages.</w:t>
      </w:r>
    </w:p>
    <w:p w:rsidR="000A26F7" w:rsidRPr="000A26F7" w:rsidRDefault="000A26F7" w:rsidP="008E5B09">
      <w:pPr>
        <w:numPr>
          <w:ilvl w:val="0"/>
          <w:numId w:val="13"/>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lastRenderedPageBreak/>
        <w:t>Health emergencies.</w:t>
      </w:r>
    </w:p>
    <w:p w:rsidR="000A26F7" w:rsidRPr="000A26F7" w:rsidRDefault="000A26F7" w:rsidP="008E5B09">
      <w:pPr>
        <w:numPr>
          <w:ilvl w:val="0"/>
          <w:numId w:val="13"/>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Other humanitarian situations.</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Our emergency response seeks to provide timely support while helping affected people rebuild their lives.</w:t>
      </w:r>
    </w:p>
    <w:p w:rsidR="000A26F7" w:rsidRPr="000A26F7" w:rsidRDefault="000A26F7" w:rsidP="008E5B09">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0A26F7">
        <w:rPr>
          <w:rFonts w:ascii="Book Antiqua" w:eastAsia="Times New Roman" w:hAnsi="Book Antiqua" w:cs="Times New Roman"/>
          <w:b/>
          <w:bCs/>
          <w:color w:val="auto"/>
          <w:sz w:val="32"/>
          <w:szCs w:val="32"/>
        </w:rPr>
        <w:t>6.5 Women and Youth Empowerment Program</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This program focuses on strengthening the capacity of women and young people through:</w:t>
      </w:r>
    </w:p>
    <w:p w:rsidR="000A26F7" w:rsidRPr="000A26F7" w:rsidRDefault="000A26F7" w:rsidP="008E5B09">
      <w:pPr>
        <w:numPr>
          <w:ilvl w:val="0"/>
          <w:numId w:val="15"/>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Entrepreneurship training.</w:t>
      </w:r>
    </w:p>
    <w:p w:rsidR="000A26F7" w:rsidRPr="000A26F7" w:rsidRDefault="000A26F7" w:rsidP="008E5B09">
      <w:pPr>
        <w:numPr>
          <w:ilvl w:val="0"/>
          <w:numId w:val="15"/>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Financial education.</w:t>
      </w:r>
    </w:p>
    <w:p w:rsidR="000A26F7" w:rsidRPr="000A26F7" w:rsidRDefault="000A26F7" w:rsidP="008E5B09">
      <w:pPr>
        <w:numPr>
          <w:ilvl w:val="0"/>
          <w:numId w:val="15"/>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Business mentorship.</w:t>
      </w:r>
    </w:p>
    <w:p w:rsidR="000A26F7" w:rsidRPr="000A26F7" w:rsidRDefault="000A26F7" w:rsidP="008E5B09">
      <w:pPr>
        <w:numPr>
          <w:ilvl w:val="0"/>
          <w:numId w:val="15"/>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Leadership training.</w:t>
      </w:r>
    </w:p>
    <w:p w:rsidR="000A26F7" w:rsidRPr="000A26F7" w:rsidRDefault="000A26F7" w:rsidP="008E5B09">
      <w:pPr>
        <w:numPr>
          <w:ilvl w:val="0"/>
          <w:numId w:val="15"/>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Career guidance.</w:t>
      </w:r>
    </w:p>
    <w:p w:rsidR="000A26F7" w:rsidRPr="000A26F7" w:rsidRDefault="000A26F7" w:rsidP="008E5B09">
      <w:pPr>
        <w:numPr>
          <w:ilvl w:val="0"/>
          <w:numId w:val="15"/>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Access to opportunities.</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We believe empowered women and youth contribute significantly to stronger families and communities.</w:t>
      </w:r>
    </w:p>
    <w:p w:rsidR="000A26F7" w:rsidRPr="000A26F7" w:rsidRDefault="000A26F7" w:rsidP="008E5B09">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0A26F7">
        <w:rPr>
          <w:rFonts w:ascii="Book Antiqua" w:eastAsia="Times New Roman" w:hAnsi="Book Antiqua" w:cs="Times New Roman"/>
          <w:b/>
          <w:bCs/>
          <w:color w:val="auto"/>
          <w:sz w:val="32"/>
          <w:szCs w:val="32"/>
        </w:rPr>
        <w:t>6.6 Entrepreneurship Development Program</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The Foundation promotes entrepreneurship as a pathway toward poverty reduction and economic independence.</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The program provides:</w:t>
      </w:r>
    </w:p>
    <w:p w:rsidR="000A26F7" w:rsidRPr="000A26F7" w:rsidRDefault="000A26F7" w:rsidP="008E5B09">
      <w:pPr>
        <w:numPr>
          <w:ilvl w:val="0"/>
          <w:numId w:val="16"/>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Business skills training.</w:t>
      </w:r>
    </w:p>
    <w:p w:rsidR="000A26F7" w:rsidRPr="000A26F7" w:rsidRDefault="000A26F7" w:rsidP="008E5B09">
      <w:pPr>
        <w:numPr>
          <w:ilvl w:val="0"/>
          <w:numId w:val="16"/>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Business planning support.</w:t>
      </w:r>
    </w:p>
    <w:p w:rsidR="000A26F7" w:rsidRPr="000A26F7" w:rsidRDefault="000A26F7" w:rsidP="008E5B09">
      <w:pPr>
        <w:numPr>
          <w:ilvl w:val="0"/>
          <w:numId w:val="16"/>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Entrepreneurship coaching.</w:t>
      </w:r>
    </w:p>
    <w:p w:rsidR="000A26F7" w:rsidRPr="000A26F7" w:rsidRDefault="000A26F7" w:rsidP="008E5B09">
      <w:pPr>
        <w:numPr>
          <w:ilvl w:val="0"/>
          <w:numId w:val="16"/>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Financial management education.</w:t>
      </w:r>
    </w:p>
    <w:p w:rsidR="000A26F7" w:rsidRPr="000A26F7" w:rsidRDefault="000A26F7" w:rsidP="008E5B09">
      <w:pPr>
        <w:numPr>
          <w:ilvl w:val="0"/>
          <w:numId w:val="16"/>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Small business development support.</w:t>
      </w:r>
    </w:p>
    <w:p w:rsidR="000A26F7" w:rsidRPr="000A26F7" w:rsidRDefault="000A26F7" w:rsidP="008E5B09">
      <w:pPr>
        <w:numPr>
          <w:ilvl w:val="0"/>
          <w:numId w:val="16"/>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Networking opportunities.</w:t>
      </w:r>
    </w:p>
    <w:p w:rsidR="000A26F7" w:rsidRPr="000A26F7" w:rsidRDefault="000A26F7" w:rsidP="008E5B09">
      <w:pPr>
        <w:numPr>
          <w:ilvl w:val="0"/>
          <w:numId w:val="16"/>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Market connection support.</w:t>
      </w:r>
    </w:p>
    <w:p w:rsidR="000A26F7" w:rsidRPr="000A26F7" w:rsidRDefault="000A26F7" w:rsidP="008E5B09">
      <w:pPr>
        <w:numPr>
          <w:ilvl w:val="0"/>
          <w:numId w:val="16"/>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lastRenderedPageBreak/>
        <w:t>Innovation encouragement.</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We support individuals to transform ideas into sustainable economic activities.</w:t>
      </w:r>
    </w:p>
    <w:p w:rsidR="000A26F7" w:rsidRPr="000A26F7" w:rsidRDefault="000A26F7" w:rsidP="008E5B09">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0A26F7">
        <w:rPr>
          <w:rFonts w:ascii="Book Antiqua" w:eastAsia="Times New Roman" w:hAnsi="Book Antiqua" w:cs="Times New Roman"/>
          <w:b/>
          <w:bCs/>
          <w:color w:val="auto"/>
          <w:sz w:val="32"/>
          <w:szCs w:val="32"/>
        </w:rPr>
        <w:t>6.7 Skills Development Program</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Mlamzala Foundation supports practical skills development through:</w:t>
      </w:r>
    </w:p>
    <w:p w:rsidR="000A26F7" w:rsidRPr="000A26F7" w:rsidRDefault="000A26F7" w:rsidP="008E5B09">
      <w:pPr>
        <w:numPr>
          <w:ilvl w:val="0"/>
          <w:numId w:val="17"/>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Technical skills development.</w:t>
      </w:r>
    </w:p>
    <w:p w:rsidR="000A26F7" w:rsidRPr="000A26F7" w:rsidRDefault="000A26F7" w:rsidP="008E5B09">
      <w:pPr>
        <w:numPr>
          <w:ilvl w:val="0"/>
          <w:numId w:val="17"/>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Digital skills.</w:t>
      </w:r>
    </w:p>
    <w:p w:rsidR="000A26F7" w:rsidRPr="000A26F7" w:rsidRDefault="000A26F7" w:rsidP="008E5B09">
      <w:pPr>
        <w:numPr>
          <w:ilvl w:val="0"/>
          <w:numId w:val="17"/>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Entrepreneurship skills.</w:t>
      </w:r>
    </w:p>
    <w:p w:rsidR="000A26F7" w:rsidRPr="000A26F7" w:rsidRDefault="000A26F7" w:rsidP="008E5B09">
      <w:pPr>
        <w:numPr>
          <w:ilvl w:val="0"/>
          <w:numId w:val="17"/>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Life skills education.</w:t>
      </w:r>
    </w:p>
    <w:p w:rsidR="000A26F7" w:rsidRPr="000A26F7" w:rsidRDefault="000A26F7" w:rsidP="008E5B09">
      <w:pPr>
        <w:numPr>
          <w:ilvl w:val="0"/>
          <w:numId w:val="17"/>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Career preparation.</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The program aims to improve employability and income-generating capacity among beneficiaries.</w:t>
      </w:r>
    </w:p>
    <w:p w:rsidR="000A26F7" w:rsidRPr="000A26F7" w:rsidRDefault="000A26F7" w:rsidP="008E5B09">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0A26F7">
        <w:rPr>
          <w:rFonts w:ascii="Book Antiqua" w:eastAsia="Times New Roman" w:hAnsi="Book Antiqua" w:cs="Times New Roman"/>
          <w:b/>
          <w:bCs/>
          <w:color w:val="auto"/>
          <w:sz w:val="32"/>
          <w:szCs w:val="32"/>
        </w:rPr>
        <w:t>6.8 Financial Literacy Program</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Financial knowledge is essential for economic stability.</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The Foundation promotes:</w:t>
      </w:r>
    </w:p>
    <w:p w:rsidR="000A26F7" w:rsidRPr="000A26F7" w:rsidRDefault="000A26F7" w:rsidP="008E5B09">
      <w:pPr>
        <w:numPr>
          <w:ilvl w:val="0"/>
          <w:numId w:val="18"/>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Personal financial management.</w:t>
      </w:r>
    </w:p>
    <w:p w:rsidR="000A26F7" w:rsidRPr="000A26F7" w:rsidRDefault="000A26F7" w:rsidP="008E5B09">
      <w:pPr>
        <w:numPr>
          <w:ilvl w:val="0"/>
          <w:numId w:val="18"/>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Savings culture.</w:t>
      </w:r>
    </w:p>
    <w:p w:rsidR="000A26F7" w:rsidRPr="000A26F7" w:rsidRDefault="000A26F7" w:rsidP="008E5B09">
      <w:pPr>
        <w:numPr>
          <w:ilvl w:val="0"/>
          <w:numId w:val="18"/>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Budgeting skills.</w:t>
      </w:r>
    </w:p>
    <w:p w:rsidR="000A26F7" w:rsidRPr="000A26F7" w:rsidRDefault="000A26F7" w:rsidP="008E5B09">
      <w:pPr>
        <w:numPr>
          <w:ilvl w:val="0"/>
          <w:numId w:val="18"/>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Responsible borrowing.</w:t>
      </w:r>
    </w:p>
    <w:p w:rsidR="000A26F7" w:rsidRPr="000A26F7" w:rsidRDefault="000A26F7" w:rsidP="008E5B09">
      <w:pPr>
        <w:numPr>
          <w:ilvl w:val="0"/>
          <w:numId w:val="18"/>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Small business financial management.</w:t>
      </w:r>
    </w:p>
    <w:p w:rsidR="000A26F7" w:rsidRPr="000A26F7" w:rsidRDefault="000A26F7" w:rsidP="008E5B09">
      <w:pPr>
        <w:numPr>
          <w:ilvl w:val="0"/>
          <w:numId w:val="18"/>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Investment awareness.</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Through financial literacy, individuals and families are better prepared to manage resources effectively.</w:t>
      </w:r>
    </w:p>
    <w:p w:rsidR="000A26F7" w:rsidRPr="000A26F7" w:rsidRDefault="000A26F7" w:rsidP="008E5B09">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0A26F7">
        <w:rPr>
          <w:rFonts w:ascii="Book Antiqua" w:eastAsia="Times New Roman" w:hAnsi="Book Antiqua" w:cs="Times New Roman"/>
          <w:b/>
          <w:bCs/>
          <w:color w:val="auto"/>
          <w:sz w:val="32"/>
          <w:szCs w:val="32"/>
        </w:rPr>
        <w:lastRenderedPageBreak/>
        <w:t>6.9 Community Development Program</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The Foundation supports community-based initiatives that improve living conditions.</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Activities include:</w:t>
      </w:r>
    </w:p>
    <w:p w:rsidR="000A26F7" w:rsidRPr="000A26F7" w:rsidRDefault="000A26F7" w:rsidP="008E5B09">
      <w:pPr>
        <w:numPr>
          <w:ilvl w:val="0"/>
          <w:numId w:val="19"/>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Community awareness programs.</w:t>
      </w:r>
    </w:p>
    <w:p w:rsidR="000A26F7" w:rsidRPr="000A26F7" w:rsidRDefault="000A26F7" w:rsidP="008E5B09">
      <w:pPr>
        <w:numPr>
          <w:ilvl w:val="0"/>
          <w:numId w:val="19"/>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Community capacity building.</w:t>
      </w:r>
    </w:p>
    <w:p w:rsidR="000A26F7" w:rsidRPr="000A26F7" w:rsidRDefault="000A26F7" w:rsidP="008E5B09">
      <w:pPr>
        <w:numPr>
          <w:ilvl w:val="0"/>
          <w:numId w:val="19"/>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Social development projects.</w:t>
      </w:r>
    </w:p>
    <w:p w:rsidR="000A26F7" w:rsidRPr="000A26F7" w:rsidRDefault="000A26F7" w:rsidP="008E5B09">
      <w:pPr>
        <w:numPr>
          <w:ilvl w:val="0"/>
          <w:numId w:val="19"/>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Volunteer engagement.</w:t>
      </w:r>
    </w:p>
    <w:p w:rsidR="000A26F7" w:rsidRPr="000A26F7" w:rsidRDefault="000A26F7" w:rsidP="008E5B09">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0A26F7">
        <w:rPr>
          <w:rFonts w:ascii="Book Antiqua" w:eastAsia="Times New Roman" w:hAnsi="Book Antiqua" w:cs="Times New Roman"/>
          <w:b/>
          <w:bCs/>
          <w:color w:val="auto"/>
          <w:sz w:val="32"/>
          <w:szCs w:val="32"/>
        </w:rPr>
        <w:t>6.10 Volunteer Programs</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Volunteers are an important part of Mlamzala Foundation's mission.</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Volunteer opportunities include:</w:t>
      </w:r>
    </w:p>
    <w:p w:rsidR="000A26F7" w:rsidRPr="000A26F7" w:rsidRDefault="000A26F7" w:rsidP="008E5B09">
      <w:pPr>
        <w:numPr>
          <w:ilvl w:val="0"/>
          <w:numId w:val="20"/>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Community outreach.</w:t>
      </w:r>
    </w:p>
    <w:p w:rsidR="000A26F7" w:rsidRPr="000A26F7" w:rsidRDefault="000A26F7" w:rsidP="008E5B09">
      <w:pPr>
        <w:numPr>
          <w:ilvl w:val="0"/>
          <w:numId w:val="20"/>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Education support.</w:t>
      </w:r>
    </w:p>
    <w:p w:rsidR="000A26F7" w:rsidRPr="000A26F7" w:rsidRDefault="000A26F7" w:rsidP="008E5B09">
      <w:pPr>
        <w:numPr>
          <w:ilvl w:val="0"/>
          <w:numId w:val="20"/>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Skills sharing.</w:t>
      </w:r>
    </w:p>
    <w:p w:rsidR="000A26F7" w:rsidRPr="000A26F7" w:rsidRDefault="000A26F7" w:rsidP="008E5B09">
      <w:pPr>
        <w:numPr>
          <w:ilvl w:val="0"/>
          <w:numId w:val="20"/>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Fundraising activities.</w:t>
      </w:r>
    </w:p>
    <w:p w:rsidR="000A26F7" w:rsidRPr="000A26F7" w:rsidRDefault="000A26F7" w:rsidP="008E5B09">
      <w:pPr>
        <w:numPr>
          <w:ilvl w:val="0"/>
          <w:numId w:val="20"/>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Humanitarian assistance.</w:t>
      </w:r>
    </w:p>
    <w:p w:rsidR="000A26F7" w:rsidRPr="000A26F7" w:rsidRDefault="000A26F7" w:rsidP="008E5B09">
      <w:pPr>
        <w:numPr>
          <w:ilvl w:val="0"/>
          <w:numId w:val="20"/>
        </w:num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Professional advisory support.</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We encourage individuals with different skills, experiences, and interests to contribute toward creating positive change.</w:t>
      </w:r>
    </w:p>
    <w:p w:rsidR="000A26F7" w:rsidRPr="000A26F7" w:rsidRDefault="000A26F7" w:rsidP="008E5B09">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0A26F7">
        <w:rPr>
          <w:rFonts w:ascii="Book Antiqua" w:eastAsia="Times New Roman" w:hAnsi="Book Antiqua" w:cs="Times New Roman"/>
          <w:b/>
          <w:bCs/>
          <w:color w:val="auto"/>
          <w:kern w:val="36"/>
          <w:sz w:val="32"/>
          <w:szCs w:val="32"/>
        </w:rPr>
        <w:t>7. Resource Mobilization and Humanitarian Support</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Resource mobilization is a key component of Mlamzala Foundation's ability to serve vulnerable communities effectively.</w:t>
      </w:r>
    </w:p>
    <w:p w:rsidR="000A26F7" w:rsidRPr="000A26F7"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lastRenderedPageBreak/>
        <w:t>The Foundation ensures that donations and support reach deserving beneficiaries based on identified needs and established procedures.</w:t>
      </w:r>
    </w:p>
    <w:p w:rsidR="008E5B09" w:rsidRPr="008E5B09" w:rsidRDefault="000A26F7"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0A26F7">
        <w:rPr>
          <w:rFonts w:ascii="Book Antiqua" w:eastAsia="Times New Roman" w:hAnsi="Book Antiqua" w:cs="Times New Roman"/>
          <w:color w:val="auto"/>
          <w:sz w:val="32"/>
          <w:szCs w:val="32"/>
        </w:rPr>
        <w:t>Through effective resource mobilization, Mlamzala Foundation seeks to expand its impact and reach more vulnerable individuals and communities.</w:t>
      </w:r>
    </w:p>
    <w:p w:rsidR="008E5B09" w:rsidRPr="008E5B09" w:rsidRDefault="008E5B09" w:rsidP="008E5B09">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8E5B09">
        <w:rPr>
          <w:rFonts w:ascii="Book Antiqua" w:eastAsia="Times New Roman" w:hAnsi="Book Antiqua" w:cs="Times New Roman"/>
          <w:b/>
          <w:bCs/>
          <w:color w:val="auto"/>
          <w:kern w:val="36"/>
          <w:sz w:val="32"/>
          <w:szCs w:val="32"/>
        </w:rPr>
        <w:t>PART III</w:t>
      </w:r>
    </w:p>
    <w:p w:rsidR="008E5B09" w:rsidRPr="008E5B09" w:rsidRDefault="008E5B09" w:rsidP="008E5B09">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8E5B09">
        <w:rPr>
          <w:rFonts w:ascii="Book Antiqua" w:eastAsia="Times New Roman" w:hAnsi="Book Antiqua" w:cs="Times New Roman"/>
          <w:b/>
          <w:bCs/>
          <w:color w:val="auto"/>
          <w:kern w:val="36"/>
          <w:sz w:val="32"/>
          <w:szCs w:val="32"/>
        </w:rPr>
        <w:t>8. Entrepreneurship and Economic Empowerment</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Mlamzala Foundation recognizes that sustainable poverty reduction requires more than humanitarian assistance. Empowering individuals and communities with economic opportunities, knowledge, skills, and resources is essential for creating long-term solutions.</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Through our Entrepreneurship and Economic Empowerment Program, we support vulnerable individuals, especially women, youth, and low-income households, to develop sustainable sources of income, improve their livelihoods, and become economically independent.</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The Foundation believes that every person has potential, talents, and abilities that can be developed when given the right support, guidance, and opportunities.</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Our economic empowerment initiatives focus on transforming beneficiaries from dependency to self-reliance through practical and sustainable interventions.</w:t>
      </w:r>
    </w:p>
    <w:p w:rsidR="008E5B09" w:rsidRPr="008E5B09" w:rsidRDefault="008E5B09" w:rsidP="008E5B09">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8E5B09">
        <w:rPr>
          <w:rFonts w:ascii="Book Antiqua" w:eastAsia="Times New Roman" w:hAnsi="Book Antiqua" w:cs="Times New Roman"/>
          <w:b/>
          <w:bCs/>
          <w:color w:val="auto"/>
          <w:sz w:val="32"/>
          <w:szCs w:val="32"/>
        </w:rPr>
        <w:t>8.1 Entrepreneurship Training</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lastRenderedPageBreak/>
        <w:t>Mlamzala Foundation provides entrepreneurship training designed to equip individuals with the knowledge and skills required to start and manage successful businesses.</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Training areas include:</w:t>
      </w:r>
    </w:p>
    <w:p w:rsidR="008E5B09" w:rsidRPr="008E5B09" w:rsidRDefault="008E5B09" w:rsidP="008E5B09">
      <w:pPr>
        <w:numPr>
          <w:ilvl w:val="0"/>
          <w:numId w:val="24"/>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Understanding entrepreneurship.</w:t>
      </w:r>
    </w:p>
    <w:p w:rsidR="008E5B09" w:rsidRPr="008E5B09" w:rsidRDefault="008E5B09" w:rsidP="008E5B09">
      <w:pPr>
        <w:numPr>
          <w:ilvl w:val="0"/>
          <w:numId w:val="24"/>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Identifying business opportunities.</w:t>
      </w:r>
    </w:p>
    <w:p w:rsidR="008E5B09" w:rsidRPr="008E5B09" w:rsidRDefault="008E5B09" w:rsidP="008E5B09">
      <w:pPr>
        <w:numPr>
          <w:ilvl w:val="0"/>
          <w:numId w:val="24"/>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Business idea development.</w:t>
      </w:r>
    </w:p>
    <w:p w:rsidR="008E5B09" w:rsidRPr="008E5B09" w:rsidRDefault="008E5B09" w:rsidP="008E5B09">
      <w:pPr>
        <w:numPr>
          <w:ilvl w:val="0"/>
          <w:numId w:val="24"/>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Business planning.</w:t>
      </w:r>
    </w:p>
    <w:p w:rsidR="008E5B09" w:rsidRPr="008E5B09" w:rsidRDefault="008E5B09" w:rsidP="008E5B09">
      <w:pPr>
        <w:numPr>
          <w:ilvl w:val="0"/>
          <w:numId w:val="24"/>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Customer care and marketing.</w:t>
      </w:r>
    </w:p>
    <w:p w:rsidR="008E5B09" w:rsidRPr="008E5B09" w:rsidRDefault="008E5B09" w:rsidP="008E5B09">
      <w:pPr>
        <w:numPr>
          <w:ilvl w:val="0"/>
          <w:numId w:val="24"/>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Business operations management.</w:t>
      </w:r>
    </w:p>
    <w:p w:rsidR="008E5B09" w:rsidRPr="008E5B09" w:rsidRDefault="008E5B09" w:rsidP="008E5B09">
      <w:pPr>
        <w:numPr>
          <w:ilvl w:val="0"/>
          <w:numId w:val="24"/>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Risk management.</w:t>
      </w:r>
    </w:p>
    <w:p w:rsidR="008E5B09" w:rsidRPr="008E5B09" w:rsidRDefault="008E5B09" w:rsidP="008E5B09">
      <w:pPr>
        <w:numPr>
          <w:ilvl w:val="0"/>
          <w:numId w:val="24"/>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Innovation and creativity.</w:t>
      </w:r>
    </w:p>
    <w:p w:rsidR="008E5B09" w:rsidRPr="008E5B09" w:rsidRDefault="008E5B09" w:rsidP="008E5B09">
      <w:pPr>
        <w:numPr>
          <w:ilvl w:val="0"/>
          <w:numId w:val="24"/>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Digital entrepreneurship.</w:t>
      </w:r>
    </w:p>
    <w:p w:rsidR="008E5B09" w:rsidRPr="008E5B09" w:rsidRDefault="008E5B09" w:rsidP="008E5B09">
      <w:pPr>
        <w:numPr>
          <w:ilvl w:val="0"/>
          <w:numId w:val="24"/>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Business growth strategies.</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Through entrepreneurship education, beneficiaries gain confidence and practical skills to establish and improve their businesses.</w:t>
      </w:r>
    </w:p>
    <w:p w:rsidR="008E5B09" w:rsidRPr="008E5B09" w:rsidRDefault="008E5B09" w:rsidP="008E5B09">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8E5B09">
        <w:rPr>
          <w:rFonts w:ascii="Book Antiqua" w:eastAsia="Times New Roman" w:hAnsi="Book Antiqua" w:cs="Times New Roman"/>
          <w:b/>
          <w:bCs/>
          <w:color w:val="auto"/>
          <w:sz w:val="32"/>
          <w:szCs w:val="32"/>
        </w:rPr>
        <w:t>8.2 Business Mentorship and Coaching</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Starting and managing a business can be challenging, especially for individuals with limited experience.</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The Foundation provides mentorship and coaching through:</w:t>
      </w:r>
    </w:p>
    <w:p w:rsidR="008E5B09" w:rsidRPr="008E5B09" w:rsidRDefault="008E5B09" w:rsidP="008E5B09">
      <w:pPr>
        <w:numPr>
          <w:ilvl w:val="0"/>
          <w:numId w:val="25"/>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Individual business guidance.</w:t>
      </w:r>
    </w:p>
    <w:p w:rsidR="008E5B09" w:rsidRPr="008E5B09" w:rsidRDefault="008E5B09" w:rsidP="008E5B09">
      <w:pPr>
        <w:numPr>
          <w:ilvl w:val="0"/>
          <w:numId w:val="25"/>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Business performance reviews.</w:t>
      </w:r>
    </w:p>
    <w:p w:rsidR="008E5B09" w:rsidRPr="008E5B09" w:rsidRDefault="008E5B09" w:rsidP="008E5B09">
      <w:pPr>
        <w:numPr>
          <w:ilvl w:val="0"/>
          <w:numId w:val="25"/>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Problem-solving support.</w:t>
      </w:r>
    </w:p>
    <w:p w:rsidR="008E5B09" w:rsidRPr="008E5B09" w:rsidRDefault="008E5B09" w:rsidP="008E5B09">
      <w:pPr>
        <w:numPr>
          <w:ilvl w:val="0"/>
          <w:numId w:val="25"/>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Business improvement strategies.</w:t>
      </w:r>
    </w:p>
    <w:p w:rsidR="008E5B09" w:rsidRPr="008E5B09" w:rsidRDefault="008E5B09" w:rsidP="008E5B09">
      <w:pPr>
        <w:numPr>
          <w:ilvl w:val="0"/>
          <w:numId w:val="25"/>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Networking opportunities.</w:t>
      </w:r>
    </w:p>
    <w:p w:rsidR="008E5B09" w:rsidRPr="008E5B09" w:rsidRDefault="008E5B09" w:rsidP="008E5B09">
      <w:pPr>
        <w:numPr>
          <w:ilvl w:val="0"/>
          <w:numId w:val="25"/>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Linkages with experienced entrepreneurs.</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lastRenderedPageBreak/>
        <w:t>Our mentors support entrepreneurs in making informed decisions and building sustainable businesses.</w:t>
      </w:r>
    </w:p>
    <w:p w:rsidR="008E5B09" w:rsidRPr="008E5B09" w:rsidRDefault="008E5B09" w:rsidP="008E5B09">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8E5B09">
        <w:rPr>
          <w:rFonts w:ascii="Book Antiqua" w:eastAsia="Times New Roman" w:hAnsi="Book Antiqua" w:cs="Times New Roman"/>
          <w:b/>
          <w:bCs/>
          <w:color w:val="auto"/>
          <w:sz w:val="32"/>
          <w:szCs w:val="32"/>
        </w:rPr>
        <w:t>8.3 Financial Literacy and Business Management</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Many small businesses fail due to poor financial management. Mlamzala Foundation promotes financial awareness among entrepreneurs through training on:</w:t>
      </w:r>
    </w:p>
    <w:p w:rsidR="008E5B09" w:rsidRPr="008E5B09" w:rsidRDefault="008E5B09" w:rsidP="008E5B09">
      <w:pPr>
        <w:numPr>
          <w:ilvl w:val="0"/>
          <w:numId w:val="26"/>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Personal financial management.</w:t>
      </w:r>
    </w:p>
    <w:p w:rsidR="008E5B09" w:rsidRPr="008E5B09" w:rsidRDefault="008E5B09" w:rsidP="008E5B09">
      <w:pPr>
        <w:numPr>
          <w:ilvl w:val="0"/>
          <w:numId w:val="26"/>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Business record keeping.</w:t>
      </w:r>
    </w:p>
    <w:p w:rsidR="008E5B09" w:rsidRPr="008E5B09" w:rsidRDefault="008E5B09" w:rsidP="008E5B09">
      <w:pPr>
        <w:numPr>
          <w:ilvl w:val="0"/>
          <w:numId w:val="26"/>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Income and expenditure management.</w:t>
      </w:r>
    </w:p>
    <w:p w:rsidR="008E5B09" w:rsidRPr="008E5B09" w:rsidRDefault="008E5B09" w:rsidP="008E5B09">
      <w:pPr>
        <w:numPr>
          <w:ilvl w:val="0"/>
          <w:numId w:val="26"/>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Saving habits.</w:t>
      </w:r>
    </w:p>
    <w:p w:rsidR="008E5B09" w:rsidRPr="008E5B09" w:rsidRDefault="008E5B09" w:rsidP="008E5B09">
      <w:pPr>
        <w:numPr>
          <w:ilvl w:val="0"/>
          <w:numId w:val="26"/>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Investment planning.</w:t>
      </w:r>
    </w:p>
    <w:p w:rsidR="008E5B09" w:rsidRPr="008E5B09" w:rsidRDefault="008E5B09" w:rsidP="008E5B09">
      <w:pPr>
        <w:numPr>
          <w:ilvl w:val="0"/>
          <w:numId w:val="26"/>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Budget preparation.</w:t>
      </w:r>
    </w:p>
    <w:p w:rsidR="008E5B09" w:rsidRPr="008E5B09" w:rsidRDefault="008E5B09" w:rsidP="008E5B09">
      <w:pPr>
        <w:numPr>
          <w:ilvl w:val="0"/>
          <w:numId w:val="26"/>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Cash flow management.</w:t>
      </w:r>
    </w:p>
    <w:p w:rsidR="008E5B09" w:rsidRPr="008E5B09" w:rsidRDefault="008E5B09" w:rsidP="008E5B09">
      <w:pPr>
        <w:numPr>
          <w:ilvl w:val="0"/>
          <w:numId w:val="26"/>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Responsible borrowing.</w:t>
      </w:r>
    </w:p>
    <w:p w:rsidR="008E5B09" w:rsidRPr="008E5B09" w:rsidRDefault="008E5B09" w:rsidP="008E5B09">
      <w:pPr>
        <w:numPr>
          <w:ilvl w:val="0"/>
          <w:numId w:val="26"/>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Profit management.</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Financial literacy enables individuals and families to make better economic decisions and improve financial stability.</w:t>
      </w:r>
    </w:p>
    <w:p w:rsidR="008E5B09" w:rsidRPr="008E5B09" w:rsidRDefault="008E5B09" w:rsidP="008E5B09">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8E5B09">
        <w:rPr>
          <w:rFonts w:ascii="Book Antiqua" w:eastAsia="Times New Roman" w:hAnsi="Book Antiqua" w:cs="Times New Roman"/>
          <w:b/>
          <w:bCs/>
          <w:color w:val="auto"/>
          <w:sz w:val="32"/>
          <w:szCs w:val="32"/>
        </w:rPr>
        <w:t>8.4 Women Economic Empowerment</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Women play a significant role in family welfare and community development. However, many women face barriers such as limited access to finance, business skills, markets, and networks.</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Mlamzala Foundation empowers women through:</w:t>
      </w:r>
    </w:p>
    <w:p w:rsidR="008E5B09" w:rsidRPr="008E5B09" w:rsidRDefault="008E5B09" w:rsidP="008E5B09">
      <w:pPr>
        <w:numPr>
          <w:ilvl w:val="0"/>
          <w:numId w:val="27"/>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Entrepreneurship training.</w:t>
      </w:r>
    </w:p>
    <w:p w:rsidR="008E5B09" w:rsidRPr="008E5B09" w:rsidRDefault="008E5B09" w:rsidP="008E5B09">
      <w:pPr>
        <w:numPr>
          <w:ilvl w:val="0"/>
          <w:numId w:val="27"/>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Small business support.</w:t>
      </w:r>
    </w:p>
    <w:p w:rsidR="008E5B09" w:rsidRPr="008E5B09" w:rsidRDefault="008E5B09" w:rsidP="008E5B09">
      <w:pPr>
        <w:numPr>
          <w:ilvl w:val="0"/>
          <w:numId w:val="27"/>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Skills development.</w:t>
      </w:r>
    </w:p>
    <w:p w:rsidR="008E5B09" w:rsidRPr="008E5B09" w:rsidRDefault="008E5B09" w:rsidP="008E5B09">
      <w:pPr>
        <w:numPr>
          <w:ilvl w:val="0"/>
          <w:numId w:val="27"/>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Savings initiatives.</w:t>
      </w:r>
    </w:p>
    <w:p w:rsidR="008E5B09" w:rsidRPr="008E5B09" w:rsidRDefault="008E5B09" w:rsidP="008E5B09">
      <w:pPr>
        <w:numPr>
          <w:ilvl w:val="0"/>
          <w:numId w:val="27"/>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Leadership development.</w:t>
      </w:r>
    </w:p>
    <w:p w:rsidR="008E5B09" w:rsidRPr="008E5B09" w:rsidRDefault="008E5B09" w:rsidP="008E5B09">
      <w:pPr>
        <w:numPr>
          <w:ilvl w:val="0"/>
          <w:numId w:val="27"/>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lastRenderedPageBreak/>
        <w:t>Financial literacy.</w:t>
      </w:r>
    </w:p>
    <w:p w:rsidR="008E5B09" w:rsidRPr="008E5B09" w:rsidRDefault="008E5B09" w:rsidP="008E5B09">
      <w:pPr>
        <w:numPr>
          <w:ilvl w:val="0"/>
          <w:numId w:val="27"/>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Business mentorship.</w:t>
      </w:r>
    </w:p>
    <w:p w:rsidR="008E5B09" w:rsidRPr="008E5B09" w:rsidRDefault="008E5B09" w:rsidP="008E5B09">
      <w:pPr>
        <w:numPr>
          <w:ilvl w:val="0"/>
          <w:numId w:val="27"/>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Networking opportunities.</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The Foundation aims to support women to become economically empowered, confident, and active contributors to household and community development.</w:t>
      </w:r>
    </w:p>
    <w:p w:rsidR="008E5B09" w:rsidRPr="008E5B09" w:rsidRDefault="008E5B09" w:rsidP="008E5B09">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8E5B09">
        <w:rPr>
          <w:rFonts w:ascii="Book Antiqua" w:eastAsia="Times New Roman" w:hAnsi="Book Antiqua" w:cs="Times New Roman"/>
          <w:b/>
          <w:bCs/>
          <w:color w:val="auto"/>
          <w:sz w:val="32"/>
          <w:szCs w:val="32"/>
        </w:rPr>
        <w:t>8.5 Youth Economic Empowerment</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Young people represent a large resource for national development. However, unemployment and limited opportunities remain major challenges.</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The Foundation supports youth through:</w:t>
      </w:r>
    </w:p>
    <w:p w:rsidR="008E5B09" w:rsidRPr="008E5B09" w:rsidRDefault="008E5B09" w:rsidP="008E5B09">
      <w:pPr>
        <w:numPr>
          <w:ilvl w:val="0"/>
          <w:numId w:val="28"/>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Entrepreneurship programs.</w:t>
      </w:r>
    </w:p>
    <w:p w:rsidR="008E5B09" w:rsidRPr="008E5B09" w:rsidRDefault="008E5B09" w:rsidP="008E5B09">
      <w:pPr>
        <w:numPr>
          <w:ilvl w:val="0"/>
          <w:numId w:val="28"/>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Vocational skills training.</w:t>
      </w:r>
    </w:p>
    <w:p w:rsidR="008E5B09" w:rsidRPr="008E5B09" w:rsidRDefault="008E5B09" w:rsidP="008E5B09">
      <w:pPr>
        <w:numPr>
          <w:ilvl w:val="0"/>
          <w:numId w:val="28"/>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Career guidance.</w:t>
      </w:r>
    </w:p>
    <w:p w:rsidR="008E5B09" w:rsidRPr="008E5B09" w:rsidRDefault="008E5B09" w:rsidP="008E5B09">
      <w:pPr>
        <w:numPr>
          <w:ilvl w:val="0"/>
          <w:numId w:val="28"/>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Innovation support.</w:t>
      </w:r>
    </w:p>
    <w:p w:rsidR="008E5B09" w:rsidRPr="008E5B09" w:rsidRDefault="008E5B09" w:rsidP="008E5B09">
      <w:pPr>
        <w:numPr>
          <w:ilvl w:val="0"/>
          <w:numId w:val="28"/>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Digital skills development.</w:t>
      </w:r>
    </w:p>
    <w:p w:rsidR="008E5B09" w:rsidRPr="008E5B09" w:rsidRDefault="008E5B09" w:rsidP="008E5B09">
      <w:pPr>
        <w:numPr>
          <w:ilvl w:val="0"/>
          <w:numId w:val="28"/>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Employment preparation.</w:t>
      </w:r>
    </w:p>
    <w:p w:rsidR="008E5B09" w:rsidRPr="008E5B09" w:rsidRDefault="008E5B09" w:rsidP="008E5B09">
      <w:pPr>
        <w:numPr>
          <w:ilvl w:val="0"/>
          <w:numId w:val="28"/>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Business mentorship.</w:t>
      </w:r>
    </w:p>
    <w:p w:rsidR="008E5B09" w:rsidRPr="008E5B09" w:rsidRDefault="008E5B09" w:rsidP="008E5B09">
      <w:pPr>
        <w:numPr>
          <w:ilvl w:val="0"/>
          <w:numId w:val="28"/>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Leadership training.</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Our goal is to help young people create opportunities, develop productive skills, and contribute positively to society.</w:t>
      </w:r>
    </w:p>
    <w:p w:rsidR="008E5B09" w:rsidRPr="008E5B09" w:rsidRDefault="008E5B09" w:rsidP="008E5B09">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8E5B09">
        <w:rPr>
          <w:rFonts w:ascii="Book Antiqua" w:eastAsia="Times New Roman" w:hAnsi="Book Antiqua" w:cs="Times New Roman"/>
          <w:b/>
          <w:bCs/>
          <w:color w:val="auto"/>
          <w:sz w:val="32"/>
          <w:szCs w:val="32"/>
        </w:rPr>
        <w:t>8.6 Startup and Small Business Support</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Mlamzala Foundation supports emerging entrepreneurs by providing:</w:t>
      </w:r>
    </w:p>
    <w:p w:rsidR="008E5B09" w:rsidRPr="008E5B09" w:rsidRDefault="008E5B09" w:rsidP="008E5B09">
      <w:pPr>
        <w:numPr>
          <w:ilvl w:val="0"/>
          <w:numId w:val="29"/>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Business development support.</w:t>
      </w:r>
    </w:p>
    <w:p w:rsidR="008E5B09" w:rsidRPr="008E5B09" w:rsidRDefault="008E5B09" w:rsidP="008E5B09">
      <w:pPr>
        <w:numPr>
          <w:ilvl w:val="0"/>
          <w:numId w:val="29"/>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Business planning assistance.</w:t>
      </w:r>
    </w:p>
    <w:p w:rsidR="008E5B09" w:rsidRPr="008E5B09" w:rsidRDefault="008E5B09" w:rsidP="008E5B09">
      <w:pPr>
        <w:numPr>
          <w:ilvl w:val="0"/>
          <w:numId w:val="29"/>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lastRenderedPageBreak/>
        <w:t>Startup guidance.</w:t>
      </w:r>
    </w:p>
    <w:p w:rsidR="008E5B09" w:rsidRPr="008E5B09" w:rsidRDefault="008E5B09" w:rsidP="008E5B09">
      <w:pPr>
        <w:numPr>
          <w:ilvl w:val="0"/>
          <w:numId w:val="29"/>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Access to entrepreneurship networks.</w:t>
      </w:r>
    </w:p>
    <w:p w:rsidR="008E5B09" w:rsidRPr="008E5B09" w:rsidRDefault="008E5B09" w:rsidP="008E5B09">
      <w:pPr>
        <w:numPr>
          <w:ilvl w:val="0"/>
          <w:numId w:val="29"/>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Market information.</w:t>
      </w:r>
    </w:p>
    <w:p w:rsidR="008E5B09" w:rsidRPr="008E5B09" w:rsidRDefault="008E5B09" w:rsidP="008E5B09">
      <w:pPr>
        <w:numPr>
          <w:ilvl w:val="0"/>
          <w:numId w:val="29"/>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Technical advice.</w:t>
      </w:r>
    </w:p>
    <w:p w:rsidR="008E5B09" w:rsidRPr="008E5B09" w:rsidRDefault="008E5B09" w:rsidP="008E5B09">
      <w:pPr>
        <w:numPr>
          <w:ilvl w:val="0"/>
          <w:numId w:val="29"/>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Linkages to possible financing opportunities.</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Where resources allow, the Foundation may support selected beneficiaries through startup assistance, revolving funds, grants, or partnership-based financial mechanisms.</w:t>
      </w:r>
    </w:p>
    <w:p w:rsidR="008E5B09" w:rsidRPr="008E5B09" w:rsidRDefault="008E5B09" w:rsidP="008E5B09">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8E5B09">
        <w:rPr>
          <w:rFonts w:ascii="Book Antiqua" w:eastAsia="Times New Roman" w:hAnsi="Book Antiqua" w:cs="Times New Roman"/>
          <w:b/>
          <w:bCs/>
          <w:color w:val="auto"/>
          <w:sz w:val="32"/>
          <w:szCs w:val="32"/>
        </w:rPr>
        <w:t>8.7 Market Linkages and Business Networking</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A successful business requires access to customers, suppliers, and networks.</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The Foundation facilitates:</w:t>
      </w:r>
    </w:p>
    <w:p w:rsidR="008E5B09" w:rsidRPr="008E5B09" w:rsidRDefault="008E5B09" w:rsidP="008E5B09">
      <w:pPr>
        <w:numPr>
          <w:ilvl w:val="0"/>
          <w:numId w:val="30"/>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Business networking events.</w:t>
      </w:r>
    </w:p>
    <w:p w:rsidR="008E5B09" w:rsidRPr="008E5B09" w:rsidRDefault="008E5B09" w:rsidP="008E5B09">
      <w:pPr>
        <w:numPr>
          <w:ilvl w:val="0"/>
          <w:numId w:val="30"/>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Entrepreneur connections.</w:t>
      </w:r>
    </w:p>
    <w:p w:rsidR="008E5B09" w:rsidRPr="008E5B09" w:rsidRDefault="008E5B09" w:rsidP="008E5B09">
      <w:pPr>
        <w:numPr>
          <w:ilvl w:val="0"/>
          <w:numId w:val="30"/>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Market information sharing.</w:t>
      </w:r>
    </w:p>
    <w:p w:rsidR="008E5B09" w:rsidRPr="008E5B09" w:rsidRDefault="008E5B09" w:rsidP="008E5B09">
      <w:pPr>
        <w:numPr>
          <w:ilvl w:val="0"/>
          <w:numId w:val="30"/>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Linkages with private sector partners.</w:t>
      </w:r>
    </w:p>
    <w:p w:rsidR="008E5B09" w:rsidRPr="008E5B09" w:rsidRDefault="008E5B09" w:rsidP="008E5B09">
      <w:pPr>
        <w:numPr>
          <w:ilvl w:val="0"/>
          <w:numId w:val="30"/>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Promotion of locally produced goods and services.</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These initiatives help entrepreneurs expand their businesses and increase income opportunities.</w:t>
      </w:r>
    </w:p>
    <w:p w:rsidR="008E5B09" w:rsidRPr="008E5B09" w:rsidRDefault="008E5B09" w:rsidP="008E5B09">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8E5B09">
        <w:rPr>
          <w:rFonts w:ascii="Book Antiqua" w:eastAsia="Times New Roman" w:hAnsi="Book Antiqua" w:cs="Times New Roman"/>
          <w:b/>
          <w:bCs/>
          <w:color w:val="auto"/>
          <w:sz w:val="32"/>
          <w:szCs w:val="32"/>
        </w:rPr>
        <w:t>8.8 Skills Development and Vocational Training</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The Foundation promotes practical skills development as a pathway toward employment and entrepreneurship.</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Skills areas may include:</w:t>
      </w:r>
    </w:p>
    <w:p w:rsidR="008E5B09" w:rsidRPr="008E5B09" w:rsidRDefault="008E5B09" w:rsidP="008E5B09">
      <w:pPr>
        <w:numPr>
          <w:ilvl w:val="0"/>
          <w:numId w:val="31"/>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Tailoring and fashion design.</w:t>
      </w:r>
    </w:p>
    <w:p w:rsidR="008E5B09" w:rsidRPr="008E5B09" w:rsidRDefault="008E5B09" w:rsidP="008E5B09">
      <w:pPr>
        <w:numPr>
          <w:ilvl w:val="0"/>
          <w:numId w:val="31"/>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Food processing.</w:t>
      </w:r>
    </w:p>
    <w:p w:rsidR="008E5B09" w:rsidRPr="008E5B09" w:rsidRDefault="008E5B09" w:rsidP="008E5B09">
      <w:pPr>
        <w:numPr>
          <w:ilvl w:val="0"/>
          <w:numId w:val="31"/>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lastRenderedPageBreak/>
        <w:t>Agriculture and agribusiness.</w:t>
      </w:r>
    </w:p>
    <w:p w:rsidR="008E5B09" w:rsidRPr="008E5B09" w:rsidRDefault="008E5B09" w:rsidP="008E5B09">
      <w:pPr>
        <w:numPr>
          <w:ilvl w:val="0"/>
          <w:numId w:val="31"/>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Digital skills.</w:t>
      </w:r>
    </w:p>
    <w:p w:rsidR="008E5B09" w:rsidRPr="008E5B09" w:rsidRDefault="008E5B09" w:rsidP="008E5B09">
      <w:pPr>
        <w:numPr>
          <w:ilvl w:val="0"/>
          <w:numId w:val="31"/>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Handcrafts.</w:t>
      </w:r>
    </w:p>
    <w:p w:rsidR="008E5B09" w:rsidRPr="008E5B09" w:rsidRDefault="008E5B09" w:rsidP="008E5B09">
      <w:pPr>
        <w:numPr>
          <w:ilvl w:val="0"/>
          <w:numId w:val="31"/>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Beauty and personal care services.</w:t>
      </w:r>
    </w:p>
    <w:p w:rsidR="008E5B09" w:rsidRPr="008E5B09" w:rsidRDefault="008E5B09" w:rsidP="008E5B09">
      <w:pPr>
        <w:numPr>
          <w:ilvl w:val="0"/>
          <w:numId w:val="31"/>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Technical skills.</w:t>
      </w:r>
    </w:p>
    <w:p w:rsidR="008E5B09" w:rsidRPr="008E5B09" w:rsidRDefault="008E5B09" w:rsidP="008E5B09">
      <w:pPr>
        <w:numPr>
          <w:ilvl w:val="0"/>
          <w:numId w:val="31"/>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Business-related skills.</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Vocational training enables individuals to acquire practical abilities that can generate employment and income.</w:t>
      </w:r>
    </w:p>
    <w:p w:rsidR="008E5B09" w:rsidRPr="008E5B09" w:rsidRDefault="008E5B09" w:rsidP="008E5B09">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8E5B09">
        <w:rPr>
          <w:rFonts w:ascii="Book Antiqua" w:eastAsia="Times New Roman" w:hAnsi="Book Antiqua" w:cs="Times New Roman"/>
          <w:b/>
          <w:bCs/>
          <w:color w:val="auto"/>
          <w:kern w:val="36"/>
          <w:sz w:val="32"/>
          <w:szCs w:val="32"/>
        </w:rPr>
        <w:t>9. Objectives</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Mlamzala Foundation has established the following objectives to guide its programs, projects, and interventions:</w:t>
      </w:r>
    </w:p>
    <w:p w:rsidR="008E5B09" w:rsidRPr="008E5B09" w:rsidRDefault="008E5B09" w:rsidP="008E5B09">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8E5B09">
        <w:rPr>
          <w:rFonts w:ascii="Book Antiqua" w:eastAsia="Times New Roman" w:hAnsi="Book Antiqua" w:cs="Times New Roman"/>
          <w:b/>
          <w:bCs/>
          <w:color w:val="auto"/>
          <w:sz w:val="32"/>
          <w:szCs w:val="32"/>
        </w:rPr>
        <w:t>9.1 Poverty Reduction</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To contribute toward reducing poverty by supporting vulnerable individuals and communities with humanitarian assistance, skills development, livelihood opportunities, and economic empowerment initiatives.</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b/>
          <w:bCs/>
          <w:color w:val="auto"/>
          <w:sz w:val="32"/>
          <w:szCs w:val="32"/>
        </w:rPr>
        <w:t>9.2 Improving Access to Education</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To improve access to quality education through scholarships, learning materials, school support programs, educational awareness, and initiatives that promote lifelong learning.</w:t>
      </w:r>
    </w:p>
    <w:p w:rsidR="008E5B09" w:rsidRPr="008E5B09" w:rsidRDefault="008E5B09" w:rsidP="008E5B09">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8E5B09">
        <w:rPr>
          <w:rFonts w:ascii="Book Antiqua" w:eastAsia="Times New Roman" w:hAnsi="Book Antiqua" w:cs="Times New Roman"/>
          <w:b/>
          <w:bCs/>
          <w:color w:val="auto"/>
          <w:sz w:val="32"/>
          <w:szCs w:val="32"/>
        </w:rPr>
        <w:t>9.3 Improving Healthcare and Well-being</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To promote healthier communities through healthcare assistance, health education, medical support, nutrition programs, and awareness campaigns.</w:t>
      </w:r>
    </w:p>
    <w:p w:rsidR="008E5B09" w:rsidRPr="008E5B09" w:rsidRDefault="008E5B09" w:rsidP="008E5B09">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8E5B09">
        <w:rPr>
          <w:rFonts w:ascii="Book Antiqua" w:eastAsia="Times New Roman" w:hAnsi="Book Antiqua" w:cs="Times New Roman"/>
          <w:b/>
          <w:bCs/>
          <w:color w:val="auto"/>
          <w:sz w:val="32"/>
          <w:szCs w:val="32"/>
        </w:rPr>
        <w:t>9.4 Supporting Vulnerable Groups</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lastRenderedPageBreak/>
        <w:t>To provide assistance and protection to vulnerable populations including:</w:t>
      </w:r>
    </w:p>
    <w:p w:rsidR="008E5B09" w:rsidRPr="008E5B09" w:rsidRDefault="008E5B09" w:rsidP="008E5B09">
      <w:pPr>
        <w:numPr>
          <w:ilvl w:val="0"/>
          <w:numId w:val="32"/>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Orphans.</w:t>
      </w:r>
    </w:p>
    <w:p w:rsidR="008E5B09" w:rsidRPr="008E5B09" w:rsidRDefault="008E5B09" w:rsidP="008E5B09">
      <w:pPr>
        <w:numPr>
          <w:ilvl w:val="0"/>
          <w:numId w:val="32"/>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Elderly people.</w:t>
      </w:r>
    </w:p>
    <w:p w:rsidR="008E5B09" w:rsidRPr="008E5B09" w:rsidRDefault="008E5B09" w:rsidP="008E5B09">
      <w:pPr>
        <w:numPr>
          <w:ilvl w:val="0"/>
          <w:numId w:val="32"/>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Widows.</w:t>
      </w:r>
    </w:p>
    <w:p w:rsidR="008E5B09" w:rsidRPr="008E5B09" w:rsidRDefault="008E5B09" w:rsidP="008E5B09">
      <w:pPr>
        <w:numPr>
          <w:ilvl w:val="0"/>
          <w:numId w:val="32"/>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Persons living with disabilities.</w:t>
      </w:r>
    </w:p>
    <w:p w:rsidR="008E5B09" w:rsidRPr="008E5B09" w:rsidRDefault="008E5B09" w:rsidP="008E5B09">
      <w:pPr>
        <w:numPr>
          <w:ilvl w:val="0"/>
          <w:numId w:val="32"/>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People facing difficult living conditions.</w:t>
      </w:r>
    </w:p>
    <w:p w:rsidR="008E5B09" w:rsidRPr="008E5B09" w:rsidRDefault="008E5B09" w:rsidP="008E5B09">
      <w:pPr>
        <w:numPr>
          <w:ilvl w:val="0"/>
          <w:numId w:val="32"/>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Poor and marginalized households.</w:t>
      </w:r>
    </w:p>
    <w:p w:rsidR="008E5B09" w:rsidRPr="008E5B09" w:rsidRDefault="008E5B09" w:rsidP="008E5B09">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8E5B09">
        <w:rPr>
          <w:rFonts w:ascii="Book Antiqua" w:eastAsia="Times New Roman" w:hAnsi="Book Antiqua" w:cs="Times New Roman"/>
          <w:b/>
          <w:bCs/>
          <w:color w:val="auto"/>
          <w:sz w:val="32"/>
          <w:szCs w:val="32"/>
        </w:rPr>
        <w:t>9.5 Mobilizing Donor and Community Resources</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To mobilize financial, material, technical, and human resources from donors, partners, institutions, and communities to support humanitarian and development programs.</w:t>
      </w:r>
    </w:p>
    <w:p w:rsidR="008E5B09" w:rsidRPr="008E5B09" w:rsidRDefault="008E5B09" w:rsidP="008E5B09">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8E5B09">
        <w:rPr>
          <w:rFonts w:ascii="Book Antiqua" w:eastAsia="Times New Roman" w:hAnsi="Book Antiqua" w:cs="Times New Roman"/>
          <w:b/>
          <w:bCs/>
          <w:color w:val="auto"/>
          <w:sz w:val="32"/>
          <w:szCs w:val="32"/>
        </w:rPr>
        <w:t>9.6 Providing Humanitarian Assistance</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To provide timely and effective assistance during emergencies, disasters, crises, and situations affecting vulnerable individuals and communities.</w:t>
      </w:r>
    </w:p>
    <w:p w:rsidR="008E5B09" w:rsidRPr="008E5B09" w:rsidRDefault="008E5B09" w:rsidP="008E5B09">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8E5B09">
        <w:rPr>
          <w:rFonts w:ascii="Book Antiqua" w:eastAsia="Times New Roman" w:hAnsi="Book Antiqua" w:cs="Times New Roman"/>
          <w:b/>
          <w:bCs/>
          <w:color w:val="auto"/>
          <w:sz w:val="32"/>
          <w:szCs w:val="32"/>
        </w:rPr>
        <w:t>9.7 Empowering Entrepreneurs</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To promote entrepreneurship, business development, financial literacy, and livelihood opportunities among women, youth, and disadvantaged groups.</w:t>
      </w:r>
    </w:p>
    <w:p w:rsidR="008E5B09" w:rsidRPr="008E5B09" w:rsidRDefault="008E5B09" w:rsidP="008E5B09">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8E5B09">
        <w:rPr>
          <w:rFonts w:ascii="Book Antiqua" w:eastAsia="Times New Roman" w:hAnsi="Book Antiqua" w:cs="Times New Roman"/>
          <w:b/>
          <w:bCs/>
          <w:color w:val="auto"/>
          <w:sz w:val="32"/>
          <w:szCs w:val="32"/>
        </w:rPr>
        <w:t>9.8 Promoting Sustainable Development</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To implement programs that promote long-term social, economic, and environmental sustainability.</w:t>
      </w:r>
    </w:p>
    <w:p w:rsidR="008E5B09" w:rsidRPr="008E5B09" w:rsidRDefault="008E5B09" w:rsidP="008E5B09">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8E5B09">
        <w:rPr>
          <w:rFonts w:ascii="Book Antiqua" w:eastAsia="Times New Roman" w:hAnsi="Book Antiqua" w:cs="Times New Roman"/>
          <w:b/>
          <w:bCs/>
          <w:color w:val="auto"/>
          <w:sz w:val="32"/>
          <w:szCs w:val="32"/>
        </w:rPr>
        <w:t>9.9 Strengthening Partnerships</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lastRenderedPageBreak/>
        <w:t>To build strong partnerships with government institutions, NGOs, private sector organizations, development partners, and communities for greater impact.</w:t>
      </w:r>
    </w:p>
    <w:p w:rsidR="008E5B09" w:rsidRPr="008E5B09" w:rsidRDefault="008E5B09" w:rsidP="008E5B09">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8E5B09">
        <w:rPr>
          <w:rFonts w:ascii="Book Antiqua" w:eastAsia="Times New Roman" w:hAnsi="Book Antiqua" w:cs="Times New Roman"/>
          <w:b/>
          <w:bCs/>
          <w:color w:val="auto"/>
          <w:sz w:val="32"/>
          <w:szCs w:val="32"/>
        </w:rPr>
        <w:t>9.10 Promoting Good Governance</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To ensure effective organizational management through:</w:t>
      </w:r>
    </w:p>
    <w:p w:rsidR="008E5B09" w:rsidRPr="008E5B09" w:rsidRDefault="008E5B09" w:rsidP="008E5B09">
      <w:pPr>
        <w:numPr>
          <w:ilvl w:val="0"/>
          <w:numId w:val="33"/>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Transparency.</w:t>
      </w:r>
    </w:p>
    <w:p w:rsidR="008E5B09" w:rsidRPr="008E5B09" w:rsidRDefault="008E5B09" w:rsidP="008E5B09">
      <w:pPr>
        <w:numPr>
          <w:ilvl w:val="0"/>
          <w:numId w:val="33"/>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Accountability.</w:t>
      </w:r>
    </w:p>
    <w:p w:rsidR="008E5B09" w:rsidRPr="008E5B09" w:rsidRDefault="008E5B09" w:rsidP="008E5B09">
      <w:pPr>
        <w:numPr>
          <w:ilvl w:val="0"/>
          <w:numId w:val="33"/>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Ethical leadership.</w:t>
      </w:r>
    </w:p>
    <w:p w:rsidR="008E5B09" w:rsidRPr="008E5B09" w:rsidRDefault="008E5B09" w:rsidP="008E5B09">
      <w:pPr>
        <w:numPr>
          <w:ilvl w:val="0"/>
          <w:numId w:val="33"/>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Proper resource management.</w:t>
      </w:r>
    </w:p>
    <w:p w:rsidR="008E5B09" w:rsidRPr="008E5B09" w:rsidRDefault="008E5B09" w:rsidP="008E5B09">
      <w:pPr>
        <w:numPr>
          <w:ilvl w:val="0"/>
          <w:numId w:val="33"/>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Professional service delivery.</w:t>
      </w:r>
    </w:p>
    <w:p w:rsidR="008E5B09" w:rsidRPr="008E5B09" w:rsidRDefault="008E5B09" w:rsidP="008E5B09">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8E5B09">
        <w:rPr>
          <w:rFonts w:ascii="Book Antiqua" w:eastAsia="Times New Roman" w:hAnsi="Book Antiqua" w:cs="Times New Roman"/>
          <w:b/>
          <w:bCs/>
          <w:color w:val="auto"/>
          <w:kern w:val="36"/>
          <w:sz w:val="32"/>
          <w:szCs w:val="32"/>
        </w:rPr>
        <w:t>10. Call for Partnership</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Mlamzala Foundation invites individuals, organizations, companies, government institutions, NGOs, development partners, donors, volunteers, and well-wishers to join hands with us in transforming lives and empowering communities.</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We believe that meaningful change is achieved through collaboration and shared responsibility.</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We welcome partnerships in the following areas:</w:t>
      </w:r>
    </w:p>
    <w:p w:rsidR="008E5B09" w:rsidRPr="008E5B09" w:rsidRDefault="008E5B09" w:rsidP="008E5B09">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8E5B09">
        <w:rPr>
          <w:rFonts w:ascii="Book Antiqua" w:eastAsia="Times New Roman" w:hAnsi="Book Antiqua" w:cs="Times New Roman"/>
          <w:b/>
          <w:bCs/>
          <w:color w:val="auto"/>
          <w:sz w:val="32"/>
          <w:szCs w:val="32"/>
        </w:rPr>
        <w:t>10.1 Financial Support</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Partners may support the Foundation through:</w:t>
      </w:r>
    </w:p>
    <w:p w:rsidR="008E5B09" w:rsidRPr="008E5B09" w:rsidRDefault="008E5B09" w:rsidP="008E5B09">
      <w:pPr>
        <w:numPr>
          <w:ilvl w:val="0"/>
          <w:numId w:val="34"/>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Donations.</w:t>
      </w:r>
    </w:p>
    <w:p w:rsidR="008E5B09" w:rsidRPr="008E5B09" w:rsidRDefault="008E5B09" w:rsidP="008E5B09">
      <w:pPr>
        <w:numPr>
          <w:ilvl w:val="0"/>
          <w:numId w:val="34"/>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Grants.</w:t>
      </w:r>
    </w:p>
    <w:p w:rsidR="008E5B09" w:rsidRPr="008E5B09" w:rsidRDefault="008E5B09" w:rsidP="008E5B09">
      <w:pPr>
        <w:numPr>
          <w:ilvl w:val="0"/>
          <w:numId w:val="34"/>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Sponsorship programs.</w:t>
      </w:r>
    </w:p>
    <w:p w:rsidR="008E5B09" w:rsidRPr="008E5B09" w:rsidRDefault="008E5B09" w:rsidP="008E5B09">
      <w:pPr>
        <w:numPr>
          <w:ilvl w:val="0"/>
          <w:numId w:val="34"/>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Corporate Social Responsibility (CSR) contributions.</w:t>
      </w:r>
    </w:p>
    <w:p w:rsidR="008E5B09" w:rsidRPr="008E5B09" w:rsidRDefault="008E5B09" w:rsidP="008E5B09">
      <w:pPr>
        <w:numPr>
          <w:ilvl w:val="0"/>
          <w:numId w:val="34"/>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Fundraising partnerships.</w:t>
      </w:r>
    </w:p>
    <w:p w:rsidR="008E5B09" w:rsidRPr="008E5B09" w:rsidRDefault="008E5B09" w:rsidP="008E5B09">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8E5B09">
        <w:rPr>
          <w:rFonts w:ascii="Book Antiqua" w:eastAsia="Times New Roman" w:hAnsi="Book Antiqua" w:cs="Times New Roman"/>
          <w:b/>
          <w:bCs/>
          <w:color w:val="auto"/>
          <w:sz w:val="32"/>
          <w:szCs w:val="32"/>
        </w:rPr>
        <w:lastRenderedPageBreak/>
        <w:t>10.2 Material Donations</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Support may include:</w:t>
      </w:r>
    </w:p>
    <w:p w:rsidR="008E5B09" w:rsidRPr="008E5B09" w:rsidRDefault="008E5B09" w:rsidP="008E5B09">
      <w:pPr>
        <w:numPr>
          <w:ilvl w:val="0"/>
          <w:numId w:val="35"/>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Food supplies.</w:t>
      </w:r>
    </w:p>
    <w:p w:rsidR="008E5B09" w:rsidRPr="008E5B09" w:rsidRDefault="008E5B09" w:rsidP="008E5B09">
      <w:pPr>
        <w:numPr>
          <w:ilvl w:val="0"/>
          <w:numId w:val="35"/>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Clothing.</w:t>
      </w:r>
    </w:p>
    <w:p w:rsidR="008E5B09" w:rsidRPr="008E5B09" w:rsidRDefault="008E5B09" w:rsidP="008E5B09">
      <w:pPr>
        <w:numPr>
          <w:ilvl w:val="0"/>
          <w:numId w:val="35"/>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Educational materials.</w:t>
      </w:r>
    </w:p>
    <w:p w:rsidR="008E5B09" w:rsidRPr="008E5B09" w:rsidRDefault="008E5B09" w:rsidP="008E5B09">
      <w:pPr>
        <w:numPr>
          <w:ilvl w:val="0"/>
          <w:numId w:val="35"/>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Medical supplies.</w:t>
      </w:r>
    </w:p>
    <w:p w:rsidR="008E5B09" w:rsidRPr="008E5B09" w:rsidRDefault="008E5B09" w:rsidP="008E5B09">
      <w:pPr>
        <w:numPr>
          <w:ilvl w:val="0"/>
          <w:numId w:val="35"/>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Equipment.</w:t>
      </w:r>
    </w:p>
    <w:p w:rsidR="008E5B09" w:rsidRPr="008E5B09" w:rsidRDefault="008E5B09" w:rsidP="008E5B09">
      <w:pPr>
        <w:numPr>
          <w:ilvl w:val="0"/>
          <w:numId w:val="35"/>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Household items.</w:t>
      </w:r>
    </w:p>
    <w:p w:rsidR="008E5B09" w:rsidRPr="008E5B09" w:rsidRDefault="008E5B09" w:rsidP="008E5B09">
      <w:pPr>
        <w:numPr>
          <w:ilvl w:val="0"/>
          <w:numId w:val="35"/>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Other humanitarian resources.</w:t>
      </w:r>
    </w:p>
    <w:p w:rsidR="008E5B09" w:rsidRPr="008E5B09" w:rsidRDefault="008E5B09" w:rsidP="008E5B09">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8E5B09">
        <w:rPr>
          <w:rFonts w:ascii="Book Antiqua" w:eastAsia="Times New Roman" w:hAnsi="Book Antiqua" w:cs="Times New Roman"/>
          <w:b/>
          <w:bCs/>
          <w:color w:val="auto"/>
          <w:sz w:val="32"/>
          <w:szCs w:val="32"/>
        </w:rPr>
        <w:t>10.3 Technical Support</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Organizations and professionals can contribute through:</w:t>
      </w:r>
    </w:p>
    <w:p w:rsidR="008E5B09" w:rsidRPr="008E5B09" w:rsidRDefault="008E5B09" w:rsidP="008E5B09">
      <w:pPr>
        <w:numPr>
          <w:ilvl w:val="0"/>
          <w:numId w:val="36"/>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Training.</w:t>
      </w:r>
    </w:p>
    <w:p w:rsidR="008E5B09" w:rsidRPr="008E5B09" w:rsidRDefault="008E5B09" w:rsidP="008E5B09">
      <w:pPr>
        <w:numPr>
          <w:ilvl w:val="0"/>
          <w:numId w:val="36"/>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Research.</w:t>
      </w:r>
    </w:p>
    <w:p w:rsidR="008E5B09" w:rsidRPr="008E5B09" w:rsidRDefault="008E5B09" w:rsidP="008E5B09">
      <w:pPr>
        <w:numPr>
          <w:ilvl w:val="0"/>
          <w:numId w:val="36"/>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Capacity building.</w:t>
      </w:r>
    </w:p>
    <w:p w:rsidR="008E5B09" w:rsidRPr="008E5B09" w:rsidRDefault="008E5B09" w:rsidP="008E5B09">
      <w:pPr>
        <w:numPr>
          <w:ilvl w:val="0"/>
          <w:numId w:val="36"/>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Consultancy.</w:t>
      </w:r>
    </w:p>
    <w:p w:rsidR="008E5B09" w:rsidRPr="008E5B09" w:rsidRDefault="008E5B09" w:rsidP="008E5B09">
      <w:pPr>
        <w:numPr>
          <w:ilvl w:val="0"/>
          <w:numId w:val="36"/>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Program development.</w:t>
      </w:r>
    </w:p>
    <w:p w:rsidR="008E5B09" w:rsidRPr="008E5B09" w:rsidRDefault="008E5B09" w:rsidP="008E5B09">
      <w:pPr>
        <w:numPr>
          <w:ilvl w:val="0"/>
          <w:numId w:val="36"/>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Professional expertise.</w:t>
      </w:r>
    </w:p>
    <w:p w:rsidR="008E5B09" w:rsidRPr="008E5B09" w:rsidRDefault="008E5B09" w:rsidP="008E5B09">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8E5B09">
        <w:rPr>
          <w:rFonts w:ascii="Book Antiqua" w:eastAsia="Times New Roman" w:hAnsi="Book Antiqua" w:cs="Times New Roman"/>
          <w:b/>
          <w:bCs/>
          <w:color w:val="auto"/>
          <w:sz w:val="32"/>
          <w:szCs w:val="32"/>
        </w:rPr>
        <w:t>10.4 Volunteer Services</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Individuals can support our mission through:</w:t>
      </w:r>
    </w:p>
    <w:p w:rsidR="008E5B09" w:rsidRPr="008E5B09" w:rsidRDefault="008E5B09" w:rsidP="008E5B09">
      <w:pPr>
        <w:numPr>
          <w:ilvl w:val="0"/>
          <w:numId w:val="37"/>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Community service.</w:t>
      </w:r>
    </w:p>
    <w:p w:rsidR="008E5B09" w:rsidRPr="008E5B09" w:rsidRDefault="008E5B09" w:rsidP="008E5B09">
      <w:pPr>
        <w:numPr>
          <w:ilvl w:val="0"/>
          <w:numId w:val="37"/>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Skills sharing.</w:t>
      </w:r>
    </w:p>
    <w:p w:rsidR="008E5B09" w:rsidRPr="008E5B09" w:rsidRDefault="008E5B09" w:rsidP="008E5B09">
      <w:pPr>
        <w:numPr>
          <w:ilvl w:val="0"/>
          <w:numId w:val="37"/>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Mentorship.</w:t>
      </w:r>
    </w:p>
    <w:p w:rsidR="008E5B09" w:rsidRPr="008E5B09" w:rsidRDefault="008E5B09" w:rsidP="008E5B09">
      <w:pPr>
        <w:numPr>
          <w:ilvl w:val="0"/>
          <w:numId w:val="37"/>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Awareness campaigns.</w:t>
      </w:r>
    </w:p>
    <w:p w:rsidR="008E5B09" w:rsidRPr="008E5B09" w:rsidRDefault="008E5B09" w:rsidP="008E5B09">
      <w:pPr>
        <w:numPr>
          <w:ilvl w:val="0"/>
          <w:numId w:val="37"/>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Humanitarian activities.</w:t>
      </w:r>
    </w:p>
    <w:p w:rsidR="008E5B09" w:rsidRPr="008E5B09" w:rsidRDefault="008E5B09" w:rsidP="008E5B09">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8E5B09">
        <w:rPr>
          <w:rFonts w:ascii="Book Antiqua" w:eastAsia="Times New Roman" w:hAnsi="Book Antiqua" w:cs="Times New Roman"/>
          <w:b/>
          <w:bCs/>
          <w:color w:val="auto"/>
          <w:sz w:val="32"/>
          <w:szCs w:val="32"/>
        </w:rPr>
        <w:t>10.5 Strategic Partnerships</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lastRenderedPageBreak/>
        <w:t>We seek collaboration with:</w:t>
      </w:r>
    </w:p>
    <w:p w:rsidR="008E5B09" w:rsidRPr="008E5B09" w:rsidRDefault="008E5B09" w:rsidP="008E5B09">
      <w:pPr>
        <w:numPr>
          <w:ilvl w:val="0"/>
          <w:numId w:val="38"/>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Government institutions.</w:t>
      </w:r>
    </w:p>
    <w:p w:rsidR="008E5B09" w:rsidRPr="008E5B09" w:rsidRDefault="008E5B09" w:rsidP="008E5B09">
      <w:pPr>
        <w:numPr>
          <w:ilvl w:val="0"/>
          <w:numId w:val="38"/>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International development organizations.</w:t>
      </w:r>
    </w:p>
    <w:p w:rsidR="008E5B09" w:rsidRPr="008E5B09" w:rsidRDefault="008E5B09" w:rsidP="008E5B09">
      <w:pPr>
        <w:numPr>
          <w:ilvl w:val="0"/>
          <w:numId w:val="38"/>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NGOs.</w:t>
      </w:r>
    </w:p>
    <w:p w:rsidR="008E5B09" w:rsidRPr="008E5B09" w:rsidRDefault="008E5B09" w:rsidP="008E5B09">
      <w:pPr>
        <w:numPr>
          <w:ilvl w:val="0"/>
          <w:numId w:val="38"/>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Universities and research institutions.</w:t>
      </w:r>
    </w:p>
    <w:p w:rsidR="008E5B09" w:rsidRPr="008E5B09" w:rsidRDefault="008E5B09" w:rsidP="008E5B09">
      <w:pPr>
        <w:numPr>
          <w:ilvl w:val="0"/>
          <w:numId w:val="38"/>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Private sector companies.</w:t>
      </w:r>
    </w:p>
    <w:p w:rsidR="008E5B09" w:rsidRPr="008E5B09" w:rsidRDefault="008E5B09" w:rsidP="008E5B09">
      <w:pPr>
        <w:numPr>
          <w:ilvl w:val="0"/>
          <w:numId w:val="38"/>
        </w:num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Community organizations.</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Together, we can create stronger solutions, expand our reach, and improve more lives.</w:t>
      </w:r>
    </w:p>
    <w:p w:rsidR="008E5B09" w:rsidRPr="008E5B09" w:rsidRDefault="008E5B09" w:rsidP="008E5B09">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8E5B09">
        <w:rPr>
          <w:rFonts w:ascii="Book Antiqua" w:eastAsia="Times New Roman" w:hAnsi="Book Antiqua" w:cs="Times New Roman"/>
          <w:b/>
          <w:bCs/>
          <w:color w:val="auto"/>
          <w:kern w:val="36"/>
          <w:sz w:val="32"/>
          <w:szCs w:val="32"/>
        </w:rPr>
        <w:t>11. Motto</w:t>
      </w:r>
    </w:p>
    <w:p w:rsidR="008E5B09" w:rsidRPr="008E5B09" w:rsidRDefault="008E5B09" w:rsidP="008E5B09">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8E5B09">
        <w:rPr>
          <w:rFonts w:ascii="Book Antiqua" w:eastAsia="Times New Roman" w:hAnsi="Book Antiqua" w:cs="Times New Roman"/>
          <w:b/>
          <w:bCs/>
          <w:color w:val="auto"/>
          <w:sz w:val="32"/>
          <w:szCs w:val="32"/>
        </w:rPr>
        <w:t>Serving the Needy, Restoring Hope.</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The motto represents the Foundation's commitment to serving vulnerable people with compassion, restoring dignity, and creating opportunities for a better future</w:t>
      </w:r>
    </w:p>
    <w:p w:rsidR="00AB6646" w:rsidRDefault="00AB6646" w:rsidP="008E5B09">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p>
    <w:p w:rsidR="00AB6646" w:rsidRDefault="00AB6646" w:rsidP="008E5B09">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p>
    <w:p w:rsidR="00AB6646" w:rsidRDefault="00AB6646" w:rsidP="008E5B09">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p>
    <w:p w:rsidR="00AB6646" w:rsidRDefault="00AB6646" w:rsidP="008E5B09">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p>
    <w:p w:rsidR="00AB6646" w:rsidRDefault="00AB6646" w:rsidP="008E5B09">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p>
    <w:p w:rsidR="00AB6646" w:rsidRDefault="00AB6646" w:rsidP="008E5B09">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p>
    <w:p w:rsidR="00AB6646" w:rsidRDefault="00AB6646" w:rsidP="008E5B09">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p>
    <w:p w:rsidR="00AB6646" w:rsidRDefault="00AB6646" w:rsidP="008E5B09">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p>
    <w:p w:rsidR="00AB6646" w:rsidRDefault="00AB6646" w:rsidP="008E5B09">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p>
    <w:p w:rsidR="008E5B09" w:rsidRPr="008E5B09" w:rsidRDefault="008E5B09" w:rsidP="008E5B09">
      <w:pPr>
        <w:spacing w:before="100" w:beforeAutospacing="1" w:after="100" w:afterAutospacing="1" w:line="240" w:lineRule="auto"/>
        <w:jc w:val="both"/>
        <w:outlineLvl w:val="0"/>
        <w:rPr>
          <w:rFonts w:ascii="Book Antiqua" w:eastAsia="Times New Roman" w:hAnsi="Book Antiqua" w:cs="Times New Roman"/>
          <w:b/>
          <w:bCs/>
          <w:color w:val="auto"/>
          <w:kern w:val="36"/>
          <w:sz w:val="32"/>
          <w:szCs w:val="32"/>
        </w:rPr>
      </w:pPr>
      <w:r w:rsidRPr="008E5B09">
        <w:rPr>
          <w:rFonts w:ascii="Book Antiqua" w:eastAsia="Times New Roman" w:hAnsi="Book Antiqua" w:cs="Times New Roman"/>
          <w:b/>
          <w:bCs/>
          <w:color w:val="auto"/>
          <w:kern w:val="36"/>
          <w:sz w:val="32"/>
          <w:szCs w:val="32"/>
        </w:rPr>
        <w:lastRenderedPageBreak/>
        <w:t>12. Contact</w:t>
      </w:r>
    </w:p>
    <w:p w:rsidR="008E5B09" w:rsidRPr="008E5B09" w:rsidRDefault="008E5B09" w:rsidP="008E5B09">
      <w:pPr>
        <w:spacing w:before="100" w:beforeAutospacing="1" w:after="100" w:afterAutospacing="1" w:line="240" w:lineRule="auto"/>
        <w:jc w:val="both"/>
        <w:outlineLvl w:val="1"/>
        <w:rPr>
          <w:rFonts w:ascii="Book Antiqua" w:eastAsia="Times New Roman" w:hAnsi="Book Antiqua" w:cs="Times New Roman"/>
          <w:b/>
          <w:bCs/>
          <w:color w:val="auto"/>
          <w:sz w:val="32"/>
          <w:szCs w:val="32"/>
        </w:rPr>
      </w:pPr>
      <w:r w:rsidRPr="008E5B09">
        <w:rPr>
          <w:rFonts w:ascii="Book Antiqua" w:eastAsia="Times New Roman" w:hAnsi="Book Antiqua" w:cs="Times New Roman"/>
          <w:b/>
          <w:bCs/>
          <w:color w:val="auto"/>
          <w:sz w:val="32"/>
          <w:szCs w:val="32"/>
        </w:rPr>
        <w:t>MLAMZALA FOUNDATION</w:t>
      </w:r>
    </w:p>
    <w:p w:rsidR="008E5B09" w:rsidRPr="008E5B09" w:rsidRDefault="008E5B09" w:rsidP="00AB6646">
      <w:pPr>
        <w:spacing w:before="100" w:beforeAutospacing="1" w:after="100" w:afterAutospacing="1" w:line="240" w:lineRule="auto"/>
        <w:rPr>
          <w:rFonts w:ascii="Book Antiqua" w:eastAsia="Times New Roman" w:hAnsi="Book Antiqua" w:cs="Times New Roman"/>
          <w:color w:val="auto"/>
          <w:sz w:val="32"/>
          <w:szCs w:val="32"/>
        </w:rPr>
      </w:pPr>
      <w:r w:rsidRPr="008E5B09">
        <w:rPr>
          <w:rFonts w:ascii="Book Antiqua" w:eastAsia="Times New Roman" w:hAnsi="Book Antiqua" w:cs="Times New Roman"/>
          <w:b/>
          <w:bCs/>
          <w:color w:val="auto"/>
          <w:sz w:val="32"/>
          <w:szCs w:val="32"/>
        </w:rPr>
        <w:t>Head Office:</w:t>
      </w:r>
      <w:r w:rsidRPr="008E5B09">
        <w:rPr>
          <w:rFonts w:ascii="Book Antiqua" w:eastAsia="Times New Roman" w:hAnsi="Book Antiqua" w:cs="Times New Roman"/>
          <w:color w:val="auto"/>
          <w:sz w:val="32"/>
          <w:szCs w:val="32"/>
        </w:rPr>
        <w:br/>
        <w:t>Dar es Salaam, Tanzania</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b/>
          <w:bCs/>
          <w:color w:val="auto"/>
          <w:sz w:val="32"/>
          <w:szCs w:val="32"/>
        </w:rPr>
        <w:t>Telephone Contacts:</w:t>
      </w:r>
    </w:p>
    <w:p w:rsidR="008E5B09" w:rsidRPr="008E5B09" w:rsidRDefault="008E5B09" w:rsidP="00AB6646">
      <w:pPr>
        <w:spacing w:before="100" w:beforeAutospacing="1" w:after="100" w:afterAutospacing="1" w:line="240" w:lineRule="auto"/>
        <w:rPr>
          <w:rFonts w:ascii="Book Antiqua" w:eastAsia="Times New Roman" w:hAnsi="Book Antiqua" w:cs="Times New Roman"/>
          <w:color w:val="auto"/>
          <w:sz w:val="32"/>
          <w:szCs w:val="32"/>
        </w:rPr>
      </w:pPr>
      <w:r w:rsidRPr="008E5B09">
        <w:rPr>
          <w:rFonts w:ascii="Book Antiqua" w:eastAsia="Times New Roman" w:hAnsi="Book Antiqua" w:cs="Times New Roman"/>
          <w:color w:val="auto"/>
          <w:sz w:val="32"/>
          <w:szCs w:val="32"/>
        </w:rPr>
        <w:t>+255 719 708 034</w:t>
      </w:r>
      <w:r w:rsidRPr="008E5B09">
        <w:rPr>
          <w:rFonts w:ascii="Book Antiqua" w:eastAsia="Times New Roman" w:hAnsi="Book Antiqua" w:cs="Times New Roman"/>
          <w:color w:val="auto"/>
          <w:sz w:val="32"/>
          <w:szCs w:val="32"/>
        </w:rPr>
        <w:br/>
        <w:t>+255 762 552 025</w:t>
      </w:r>
      <w:r w:rsidRPr="008E5B09">
        <w:rPr>
          <w:rFonts w:ascii="Book Antiqua" w:eastAsia="Times New Roman" w:hAnsi="Book Antiqua" w:cs="Times New Roman"/>
          <w:color w:val="auto"/>
          <w:sz w:val="32"/>
          <w:szCs w:val="32"/>
        </w:rPr>
        <w:br/>
        <w:t>+255 679 006 849</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b/>
          <w:bCs/>
          <w:color w:val="auto"/>
          <w:sz w:val="32"/>
          <w:szCs w:val="32"/>
        </w:rPr>
        <w:t>Email:</w:t>
      </w:r>
      <w:r w:rsidRPr="008E5B09">
        <w:rPr>
          <w:rFonts w:ascii="Book Antiqua" w:eastAsia="Times New Roman" w:hAnsi="Book Antiqua" w:cs="Times New Roman"/>
          <w:color w:val="auto"/>
          <w:sz w:val="32"/>
          <w:szCs w:val="32"/>
        </w:rPr>
        <w:br/>
      </w:r>
      <w:hyperlink r:id="rId7" w:history="1">
        <w:r w:rsidRPr="008E5B09">
          <w:rPr>
            <w:rFonts w:ascii="Book Antiqua" w:eastAsia="Times New Roman" w:hAnsi="Book Antiqua" w:cs="Times New Roman"/>
            <w:color w:val="0000FF"/>
            <w:sz w:val="32"/>
            <w:szCs w:val="32"/>
            <w:u w:val="single"/>
          </w:rPr>
          <w:t>info@mlamzalafoundation.or.tz</w:t>
        </w:r>
      </w:hyperlink>
      <w:r w:rsidRPr="008E5B09">
        <w:rPr>
          <w:rFonts w:ascii="Book Antiqua" w:eastAsia="Times New Roman" w:hAnsi="Book Antiqua" w:cs="Times New Roman"/>
          <w:color w:val="auto"/>
          <w:sz w:val="32"/>
          <w:szCs w:val="32"/>
        </w:rPr>
        <w:t xml:space="preserve"> </w:t>
      </w:r>
      <w:r w:rsidRPr="008E5B09">
        <w:rPr>
          <w:rFonts w:ascii="Book Antiqua" w:eastAsia="Times New Roman" w:hAnsi="Book Antiqua" w:cs="Times New Roman"/>
          <w:i/>
          <w:iCs/>
          <w:color w:val="auto"/>
          <w:sz w:val="32"/>
          <w:szCs w:val="32"/>
        </w:rPr>
        <w:t>(Proposed)</w:t>
      </w:r>
    </w:p>
    <w:p w:rsidR="008E5B09" w:rsidRPr="008E5B09" w:rsidRDefault="008E5B09" w:rsidP="008E5B09">
      <w:pPr>
        <w:spacing w:before="100" w:beforeAutospacing="1" w:after="100" w:afterAutospacing="1" w:line="240" w:lineRule="auto"/>
        <w:jc w:val="both"/>
        <w:rPr>
          <w:rFonts w:ascii="Book Antiqua" w:eastAsia="Times New Roman" w:hAnsi="Book Antiqua" w:cs="Times New Roman"/>
          <w:color w:val="auto"/>
          <w:sz w:val="32"/>
          <w:szCs w:val="32"/>
        </w:rPr>
      </w:pPr>
      <w:r w:rsidRPr="008E5B09">
        <w:rPr>
          <w:rFonts w:ascii="Book Antiqua" w:eastAsia="Times New Roman" w:hAnsi="Book Antiqua" w:cs="Times New Roman"/>
          <w:b/>
          <w:bCs/>
          <w:color w:val="auto"/>
          <w:sz w:val="32"/>
          <w:szCs w:val="32"/>
        </w:rPr>
        <w:t>Website:</w:t>
      </w:r>
      <w:r w:rsidRPr="008E5B09">
        <w:rPr>
          <w:rFonts w:ascii="Book Antiqua" w:eastAsia="Times New Roman" w:hAnsi="Book Antiqua" w:cs="Times New Roman"/>
          <w:color w:val="auto"/>
          <w:sz w:val="32"/>
          <w:szCs w:val="32"/>
        </w:rPr>
        <w:br/>
      </w:r>
      <w:hyperlink r:id="rId8" w:history="1">
        <w:r w:rsidRPr="008E5B09">
          <w:rPr>
            <w:rFonts w:ascii="Book Antiqua" w:eastAsia="Times New Roman" w:hAnsi="Book Antiqua" w:cs="Times New Roman"/>
            <w:color w:val="0000FF"/>
            <w:sz w:val="32"/>
            <w:szCs w:val="32"/>
            <w:u w:val="single"/>
          </w:rPr>
          <w:t>www.mlamzalafoundation.or.tz</w:t>
        </w:r>
      </w:hyperlink>
      <w:r w:rsidRPr="008E5B09">
        <w:rPr>
          <w:rFonts w:ascii="Book Antiqua" w:eastAsia="Times New Roman" w:hAnsi="Book Antiqua" w:cs="Times New Roman"/>
          <w:color w:val="auto"/>
          <w:sz w:val="32"/>
          <w:szCs w:val="32"/>
        </w:rPr>
        <w:t xml:space="preserve"> </w:t>
      </w:r>
      <w:r w:rsidRPr="008E5B09">
        <w:rPr>
          <w:rFonts w:ascii="Book Antiqua" w:eastAsia="Times New Roman" w:hAnsi="Book Antiqua" w:cs="Times New Roman"/>
          <w:i/>
          <w:iCs/>
          <w:color w:val="auto"/>
          <w:sz w:val="32"/>
          <w:szCs w:val="32"/>
        </w:rPr>
        <w:t>(Proposed)</w:t>
      </w:r>
    </w:p>
    <w:p w:rsidR="000A26F7" w:rsidRPr="008E5B09" w:rsidRDefault="000A26F7" w:rsidP="008E5B09">
      <w:pPr>
        <w:jc w:val="both"/>
        <w:rPr>
          <w:rFonts w:ascii="Book Antiqua" w:hAnsi="Book Antiqua"/>
          <w:sz w:val="32"/>
          <w:szCs w:val="32"/>
        </w:rPr>
      </w:pPr>
      <w:bookmarkStart w:id="0" w:name="_GoBack"/>
      <w:bookmarkEnd w:id="0"/>
    </w:p>
    <w:sectPr w:rsidR="000A26F7" w:rsidRPr="008E5B09">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5849" w:rsidRDefault="00D45849" w:rsidP="00AB6646">
      <w:pPr>
        <w:spacing w:after="0" w:line="240" w:lineRule="auto"/>
      </w:pPr>
      <w:r>
        <w:separator/>
      </w:r>
    </w:p>
  </w:endnote>
  <w:endnote w:type="continuationSeparator" w:id="0">
    <w:p w:rsidR="00D45849" w:rsidRDefault="00D45849" w:rsidP="00AB6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6177771"/>
      <w:docPartObj>
        <w:docPartGallery w:val="Page Numbers (Bottom of Page)"/>
        <w:docPartUnique/>
      </w:docPartObj>
    </w:sdtPr>
    <w:sdtContent>
      <w:p w:rsidR="00AB6646" w:rsidRDefault="00AB6646">
        <w:pPr>
          <w:pStyle w:val="Footer"/>
        </w:pPr>
        <w:r>
          <w:rPr>
            <w:noProof/>
          </w:rPr>
          <mc:AlternateContent>
            <mc:Choice Requires="wps">
              <w:drawing>
                <wp:anchor distT="0" distB="0" distL="114300" distR="114300" simplePos="0" relativeHeight="251659264" behindDoc="0" locked="0" layoutInCell="1" allowOverlap="1">
                  <wp:simplePos x="0" y="0"/>
                  <wp:positionH relativeFrom="page">
                    <wp:align>left</wp:align>
                  </wp:positionH>
                  <wp:positionV relativeFrom="page">
                    <wp:align>bottom</wp:align>
                  </wp:positionV>
                  <wp:extent cx="2125980" cy="2054860"/>
                  <wp:effectExtent l="0" t="0" r="7620" b="2540"/>
                  <wp:wrapNone/>
                  <wp:docPr id="1" name="Isosceles Tri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6646" w:rsidRDefault="00AB6646">
                              <w:pPr>
                                <w:jc w:val="center"/>
                                <w:rPr>
                                  <w:szCs w:val="72"/>
                                </w:rPr>
                              </w:pPr>
                              <w:r>
                                <w:rPr>
                                  <w:rFonts w:asciiTheme="minorHAnsi" w:eastAsiaTheme="minorEastAsia" w:hAnsiTheme="minorHAnsi" w:cs="Times New Roman"/>
                                  <w:color w:val="auto"/>
                                </w:rPr>
                                <w:fldChar w:fldCharType="begin"/>
                              </w:r>
                              <w:r>
                                <w:instrText xml:space="preserve"> PAGE    \* MERGEFORMAT </w:instrText>
                              </w:r>
                              <w:r>
                                <w:rPr>
                                  <w:rFonts w:asciiTheme="minorHAnsi" w:eastAsiaTheme="minorEastAsia" w:hAnsiTheme="minorHAnsi" w:cs="Times New Roman"/>
                                  <w:color w:val="auto"/>
                                </w:rPr>
                                <w:fldChar w:fldCharType="separate"/>
                              </w:r>
                              <w:r w:rsidRPr="00AB6646">
                                <w:rPr>
                                  <w:rFonts w:asciiTheme="majorHAnsi" w:eastAsiaTheme="majorEastAsia" w:hAnsiTheme="majorHAnsi" w:cstheme="majorBidi"/>
                                  <w:noProof/>
                                  <w:color w:val="FFFFFF" w:themeColor="background1"/>
                                  <w:sz w:val="72"/>
                                  <w:szCs w:val="72"/>
                                </w:rPr>
                                <w:t>25</w:t>
                              </w:r>
                              <w:r>
                                <w:rPr>
                                  <w:rFonts w:asciiTheme="majorHAnsi" w:eastAsiaTheme="majorEastAsia" w:hAnsiTheme="majorHAnsi" w:cstheme="majorBidi"/>
                                  <w:noProof/>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 o:spid="_x0000_s1028" type="#_x0000_t5" style="position:absolute;margin-left:0;margin-top:0;width:167.4pt;height:161.8pt;flip:x;z-index:25165926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" adj="21600" fillcolor="#d2eaf1" stroked="f">
                  <v:textbox>
                    <w:txbxContent>
                      <w:p w:rsidR="00AB6646" w:rsidRDefault="00AB6646">
                        <w:pPr>
                          <w:jc w:val="center"/>
                          <w:rPr>
                            <w:szCs w:val="72"/>
                          </w:rPr>
                        </w:pPr>
                        <w:r>
                          <w:rPr>
                            <w:rFonts w:asciiTheme="minorHAnsi" w:eastAsiaTheme="minorEastAsia" w:hAnsiTheme="minorHAnsi" w:cs="Times New Roman"/>
                            <w:color w:val="auto"/>
                          </w:rPr>
                          <w:fldChar w:fldCharType="begin"/>
                        </w:r>
                        <w:r>
                          <w:instrText xml:space="preserve"> PAGE    \* MERGEFORMAT </w:instrText>
                        </w:r>
                        <w:r>
                          <w:rPr>
                            <w:rFonts w:asciiTheme="minorHAnsi" w:eastAsiaTheme="minorEastAsia" w:hAnsiTheme="minorHAnsi" w:cs="Times New Roman"/>
                            <w:color w:val="auto"/>
                          </w:rPr>
                          <w:fldChar w:fldCharType="separate"/>
                        </w:r>
                        <w:r w:rsidRPr="00AB6646">
                          <w:rPr>
                            <w:rFonts w:asciiTheme="majorHAnsi" w:eastAsiaTheme="majorEastAsia" w:hAnsiTheme="majorHAnsi" w:cstheme="majorBidi"/>
                            <w:noProof/>
                            <w:color w:val="FFFFFF" w:themeColor="background1"/>
                            <w:sz w:val="72"/>
                            <w:szCs w:val="72"/>
                          </w:rPr>
                          <w:t>25</w:t>
                        </w:r>
                        <w:r>
                          <w:rPr>
                            <w:rFonts w:asciiTheme="majorHAnsi" w:eastAsiaTheme="majorEastAsia" w:hAnsiTheme="majorHAnsi" w:cstheme="majorBidi"/>
                            <w:noProof/>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5849" w:rsidRDefault="00D45849" w:rsidP="00AB6646">
      <w:pPr>
        <w:spacing w:after="0" w:line="240" w:lineRule="auto"/>
      </w:pPr>
      <w:r>
        <w:separator/>
      </w:r>
    </w:p>
  </w:footnote>
  <w:footnote w:type="continuationSeparator" w:id="0">
    <w:p w:rsidR="00D45849" w:rsidRDefault="00D45849" w:rsidP="00AB66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646" w:rsidRDefault="00AB6646">
    <w:pPr>
      <w:pStyle w:val="Header"/>
    </w:pPr>
    <w:r>
      <w:rPr>
        <w:noProof/>
      </w:rPr>
      <mc:AlternateContent>
        <mc:Choice Requires="wps">
          <w:drawing>
            <wp:anchor distT="0" distB="0" distL="114300" distR="114300" simplePos="0" relativeHeight="251662336" behindDoc="0" locked="0" layoutInCell="0" allowOverlap="1">
              <wp:simplePos x="0" y="0"/>
              <wp:positionH relativeFrom="margin">
                <wp:align>right</wp:align>
              </wp:positionH>
              <wp:positionV relativeFrom="topMargin">
                <wp:posOffset>314554</wp:posOffset>
              </wp:positionV>
              <wp:extent cx="5943600" cy="431596"/>
              <wp:effectExtent l="0" t="0" r="0" b="6985"/>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315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Berlin Sans FB Demi" w:hAnsi="Berlin Sans FB Demi"/>
                              <w:color w:val="538135" w:themeColor="accent6" w:themeShade="BF"/>
                              <w:sz w:val="56"/>
                              <w:szCs w:val="56"/>
                            </w:rPr>
                            <w:alias w:val="Title"/>
                            <w:id w:val="78679243"/>
                            <w:dataBinding w:prefixMappings="xmlns:ns0='http://schemas.openxmlformats.org/package/2006/metadata/core-properties' xmlns:ns1='http://purl.org/dc/elements/1.1/'" w:xpath="/ns0:coreProperties[1]/ns1:title[1]" w:storeItemID="{6C3C8BC8-F283-45AE-878A-BAB7291924A1}"/>
                            <w:text/>
                          </w:sdtPr>
                          <w:sdtContent>
                            <w:p w:rsidR="00AB6646" w:rsidRPr="00AB6646" w:rsidRDefault="00AB6646" w:rsidP="00AB6646">
                              <w:pPr>
                                <w:spacing w:after="0" w:line="240" w:lineRule="auto"/>
                                <w:jc w:val="center"/>
                                <w:rPr>
                                  <w:rFonts w:ascii="Berlin Sans FB Demi" w:hAnsi="Berlin Sans FB Demi"/>
                                  <w:color w:val="538135" w:themeColor="accent6" w:themeShade="BF"/>
                                  <w:sz w:val="56"/>
                                  <w:szCs w:val="56"/>
                                </w:rPr>
                              </w:pPr>
                              <w:r w:rsidRPr="00AB6646">
                                <w:rPr>
                                  <w:rFonts w:ascii="Berlin Sans FB Demi" w:hAnsi="Berlin Sans FB Demi"/>
                                  <w:color w:val="538135" w:themeColor="accent6" w:themeShade="BF"/>
                                  <w:sz w:val="56"/>
                                  <w:szCs w:val="56"/>
                                </w:rPr>
                                <w:t>ORGANISATIONAL PROFILE</w:t>
                              </w:r>
                            </w:p>
                          </w:sdtContent>
                        </w:sdt>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8" o:spid="_x0000_s1026" type="#_x0000_t202" style="position:absolute;margin-left:416.8pt;margin-top:24.75pt;width:468pt;height:34pt;z-index:251662336;visibility:visible;mso-wrap-style:square;mso-width-percent:1000;mso-height-percent:0;mso-wrap-distance-left:9pt;mso-wrap-distance-top:0;mso-wrap-distance-right:9pt;mso-wrap-distance-bottom:0;mso-position-horizontal:right;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" o:allowincell="f" filled="f" stroked="f">
              <v:textbox inset=",0,,0">
                <w:txbxContent>
                  <w:sdt>
                    <w:sdtPr>
                      <w:rPr>
                        <w:rFonts w:ascii="Berlin Sans FB Demi" w:hAnsi="Berlin Sans FB Demi"/>
                        <w:color w:val="538135" w:themeColor="accent6" w:themeShade="BF"/>
                        <w:sz w:val="56"/>
                        <w:szCs w:val="56"/>
                      </w:rPr>
                      <w:alias w:val="Title"/>
                      <w:id w:val="78679243"/>
                      <w:dataBinding w:prefixMappings="xmlns:ns0='http://schemas.openxmlformats.org/package/2006/metadata/core-properties' xmlns:ns1='http://purl.org/dc/elements/1.1/'" w:xpath="/ns0:coreProperties[1]/ns1:title[1]" w:storeItemID="{6C3C8BC8-F283-45AE-878A-BAB7291924A1}"/>
                      <w:text/>
                    </w:sdtPr>
                    <w:sdtContent>
                      <w:p w:rsidR="00AB6646" w:rsidRPr="00AB6646" w:rsidRDefault="00AB6646" w:rsidP="00AB6646">
                        <w:pPr>
                          <w:spacing w:after="0" w:line="240" w:lineRule="auto"/>
                          <w:jc w:val="center"/>
                          <w:rPr>
                            <w:rFonts w:ascii="Berlin Sans FB Demi" w:hAnsi="Berlin Sans FB Demi"/>
                            <w:color w:val="538135" w:themeColor="accent6" w:themeShade="BF"/>
                            <w:sz w:val="56"/>
                            <w:szCs w:val="56"/>
                          </w:rPr>
                        </w:pPr>
                        <w:r w:rsidRPr="00AB6646">
                          <w:rPr>
                            <w:rFonts w:ascii="Berlin Sans FB Demi" w:hAnsi="Berlin Sans FB Demi"/>
                            <w:color w:val="538135" w:themeColor="accent6" w:themeShade="BF"/>
                            <w:sz w:val="56"/>
                            <w:szCs w:val="56"/>
                          </w:rPr>
                          <w:t>ORGANISATIONAL PROFILE</w:t>
                        </w:r>
                      </w:p>
                    </w:sdtContent>
                  </w:sdt>
                </w:txbxContent>
              </v:textbox>
              <w10:wrap anchorx="margin" anchory="margin"/>
            </v:shape>
          </w:pict>
        </mc:Fallback>
      </mc:AlternateContent>
    </w:r>
    <w:r>
      <w:rPr>
        <w:noProof/>
      </w:rPr>
      <mc:AlternateContent>
        <mc:Choice Requires="wps">
          <w:drawing>
            <wp:anchor distT="0" distB="0" distL="114300" distR="114300" simplePos="0" relativeHeight="251661312" behindDoc="0" locked="0" layoutInCell="0" allowOverlap="1">
              <wp:simplePos x="0" y="0"/>
              <wp:positionH relativeFrom="page">
                <wp:align>left</wp:align>
              </wp:positionH>
              <wp:positionV relativeFrom="topMargin">
                <wp:align>center</wp:align>
              </wp:positionV>
              <wp:extent cx="914400" cy="170815"/>
              <wp:effectExtent l="0" t="0" r="0" b="63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6">
                          <a:lumMod val="60000"/>
                          <a:lumOff val="40000"/>
                        </a:schemeClr>
                      </a:solidFill>
                      <a:ln>
                        <a:noFill/>
                      </a:ln>
                    </wps:spPr>
                    <wps:txbx>
                      <w:txbxContent>
                        <w:p w:rsidR="00AB6646" w:rsidRDefault="00AB6646">
                          <w:pPr>
                            <w:spacing w:after="0" w:line="240" w:lineRule="auto"/>
                            <w:jc w:val="right"/>
                            <w:rPr>
                              <w:color w:val="FFFFFF" w:themeColor="background1"/>
                            </w:rPr>
                          </w:pPr>
                          <w:r>
                            <w:rPr>
                              <w:color w:val="auto"/>
                            </w:rPr>
                            <w:fldChar w:fldCharType="begin"/>
                          </w:r>
                          <w:r>
                            <w:instrText xml:space="preserve"> PAGE   \* MERGEFORMAT </w:instrText>
                          </w:r>
                          <w:r>
                            <w:rPr>
                              <w:color w:val="auto"/>
                            </w:rPr>
                            <w:fldChar w:fldCharType="separate"/>
                          </w:r>
                          <w:r w:rsidRPr="00AB6646">
                            <w:rPr>
                              <w:noProof/>
                              <w:color w:val="FFFFFF" w:themeColor="background1"/>
                            </w:rPr>
                            <w:t>25</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id="Text Box 219" o:spid="_x0000_s1027" type="#_x0000_t202" style="position:absolute;margin-left:0;margin-top:0;width:1in;height:13.45pt;z-index:251661312;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" o:allowincell="f" fillcolor="#a8d08d [1945]" stroked="f">
              <v:textbox style="mso-fit-shape-to-text:t" inset=",0,,0">
                <w:txbxContent>
                  <w:p w:rsidR="00AB6646" w:rsidRDefault="00AB6646">
                    <w:pPr>
                      <w:spacing w:after="0" w:line="240" w:lineRule="auto"/>
                      <w:jc w:val="right"/>
                      <w:rPr>
                        <w:color w:val="FFFFFF" w:themeColor="background1"/>
                      </w:rPr>
                    </w:pPr>
                    <w:r>
                      <w:rPr>
                        <w:color w:val="auto"/>
                      </w:rPr>
                      <w:fldChar w:fldCharType="begin"/>
                    </w:r>
                    <w:r>
                      <w:instrText xml:space="preserve"> PAGE   \* MERGEFORMAT </w:instrText>
                    </w:r>
                    <w:r>
                      <w:rPr>
                        <w:color w:val="auto"/>
                      </w:rPr>
                      <w:fldChar w:fldCharType="separate"/>
                    </w:r>
                    <w:r w:rsidRPr="00AB6646">
                      <w:rPr>
                        <w:noProof/>
                        <w:color w:val="FFFFFF" w:themeColor="background1"/>
                      </w:rPr>
                      <w:t>25</w:t>
                    </w:r>
                    <w:r>
                      <w:rPr>
                        <w:noProof/>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C5B72"/>
    <w:multiLevelType w:val="multilevel"/>
    <w:tmpl w:val="D9DC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C1C2E"/>
    <w:multiLevelType w:val="multilevel"/>
    <w:tmpl w:val="790C4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A69B7"/>
    <w:multiLevelType w:val="multilevel"/>
    <w:tmpl w:val="B4F80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9519F3"/>
    <w:multiLevelType w:val="multilevel"/>
    <w:tmpl w:val="460ED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AD2A9C"/>
    <w:multiLevelType w:val="multilevel"/>
    <w:tmpl w:val="BE80B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C948D6"/>
    <w:multiLevelType w:val="multilevel"/>
    <w:tmpl w:val="F8707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E829AC"/>
    <w:multiLevelType w:val="multilevel"/>
    <w:tmpl w:val="D2302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5C26D4"/>
    <w:multiLevelType w:val="multilevel"/>
    <w:tmpl w:val="8F285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5B438C"/>
    <w:multiLevelType w:val="multilevel"/>
    <w:tmpl w:val="03EA8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977063"/>
    <w:multiLevelType w:val="multilevel"/>
    <w:tmpl w:val="B598F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6B56E6"/>
    <w:multiLevelType w:val="multilevel"/>
    <w:tmpl w:val="20001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1E48A8"/>
    <w:multiLevelType w:val="multilevel"/>
    <w:tmpl w:val="352C5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3C4F47"/>
    <w:multiLevelType w:val="multilevel"/>
    <w:tmpl w:val="3948F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9A4820"/>
    <w:multiLevelType w:val="multilevel"/>
    <w:tmpl w:val="728CB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D97B2A"/>
    <w:multiLevelType w:val="multilevel"/>
    <w:tmpl w:val="A53EE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8E283C"/>
    <w:multiLevelType w:val="multilevel"/>
    <w:tmpl w:val="77E04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0157C7"/>
    <w:multiLevelType w:val="multilevel"/>
    <w:tmpl w:val="7E363E0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697825"/>
    <w:multiLevelType w:val="multilevel"/>
    <w:tmpl w:val="CAE8C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F944B0"/>
    <w:multiLevelType w:val="multilevel"/>
    <w:tmpl w:val="A6F46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E34292"/>
    <w:multiLevelType w:val="multilevel"/>
    <w:tmpl w:val="53C64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E15572"/>
    <w:multiLevelType w:val="multilevel"/>
    <w:tmpl w:val="8048B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5D3235"/>
    <w:multiLevelType w:val="multilevel"/>
    <w:tmpl w:val="D6CA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C10FC7"/>
    <w:multiLevelType w:val="multilevel"/>
    <w:tmpl w:val="F44A4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F3269F"/>
    <w:multiLevelType w:val="multilevel"/>
    <w:tmpl w:val="9EC42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F6357F"/>
    <w:multiLevelType w:val="multilevel"/>
    <w:tmpl w:val="01C8A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136527"/>
    <w:multiLevelType w:val="multilevel"/>
    <w:tmpl w:val="93F22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241C03"/>
    <w:multiLevelType w:val="multilevel"/>
    <w:tmpl w:val="BD469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7A4625"/>
    <w:multiLevelType w:val="multilevel"/>
    <w:tmpl w:val="9B104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E967B2"/>
    <w:multiLevelType w:val="multilevel"/>
    <w:tmpl w:val="BE44B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D36556"/>
    <w:multiLevelType w:val="multilevel"/>
    <w:tmpl w:val="9BCED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5A49F2"/>
    <w:multiLevelType w:val="multilevel"/>
    <w:tmpl w:val="1298B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9831AE"/>
    <w:multiLevelType w:val="multilevel"/>
    <w:tmpl w:val="4DC60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8A4183"/>
    <w:multiLevelType w:val="multilevel"/>
    <w:tmpl w:val="E6723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A27E1F"/>
    <w:multiLevelType w:val="multilevel"/>
    <w:tmpl w:val="79145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F01F26"/>
    <w:multiLevelType w:val="multilevel"/>
    <w:tmpl w:val="463A7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CE2A41"/>
    <w:multiLevelType w:val="multilevel"/>
    <w:tmpl w:val="9912D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614E10"/>
    <w:multiLevelType w:val="multilevel"/>
    <w:tmpl w:val="13063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29162A"/>
    <w:multiLevelType w:val="multilevel"/>
    <w:tmpl w:val="E3500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4127E8"/>
    <w:multiLevelType w:val="multilevel"/>
    <w:tmpl w:val="750CD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3"/>
  </w:num>
  <w:num w:numId="3">
    <w:abstractNumId w:val="17"/>
  </w:num>
  <w:num w:numId="4">
    <w:abstractNumId w:val="30"/>
  </w:num>
  <w:num w:numId="5">
    <w:abstractNumId w:val="2"/>
  </w:num>
  <w:num w:numId="6">
    <w:abstractNumId w:val="9"/>
  </w:num>
  <w:num w:numId="7">
    <w:abstractNumId w:val="28"/>
  </w:num>
  <w:num w:numId="8">
    <w:abstractNumId w:val="23"/>
  </w:num>
  <w:num w:numId="9">
    <w:abstractNumId w:val="38"/>
  </w:num>
  <w:num w:numId="10">
    <w:abstractNumId w:val="6"/>
  </w:num>
  <w:num w:numId="11">
    <w:abstractNumId w:val="24"/>
  </w:num>
  <w:num w:numId="12">
    <w:abstractNumId w:val="36"/>
  </w:num>
  <w:num w:numId="13">
    <w:abstractNumId w:val="25"/>
  </w:num>
  <w:num w:numId="14">
    <w:abstractNumId w:val="32"/>
  </w:num>
  <w:num w:numId="15">
    <w:abstractNumId w:val="0"/>
  </w:num>
  <w:num w:numId="16">
    <w:abstractNumId w:val="11"/>
  </w:num>
  <w:num w:numId="17">
    <w:abstractNumId w:val="33"/>
  </w:num>
  <w:num w:numId="18">
    <w:abstractNumId w:val="22"/>
  </w:num>
  <w:num w:numId="19">
    <w:abstractNumId w:val="26"/>
  </w:num>
  <w:num w:numId="20">
    <w:abstractNumId w:val="27"/>
  </w:num>
  <w:num w:numId="21">
    <w:abstractNumId w:val="8"/>
  </w:num>
  <w:num w:numId="22">
    <w:abstractNumId w:val="37"/>
  </w:num>
  <w:num w:numId="23">
    <w:abstractNumId w:val="35"/>
  </w:num>
  <w:num w:numId="24">
    <w:abstractNumId w:val="7"/>
  </w:num>
  <w:num w:numId="25">
    <w:abstractNumId w:val="20"/>
  </w:num>
  <w:num w:numId="26">
    <w:abstractNumId w:val="14"/>
  </w:num>
  <w:num w:numId="27">
    <w:abstractNumId w:val="21"/>
  </w:num>
  <w:num w:numId="28">
    <w:abstractNumId w:val="31"/>
  </w:num>
  <w:num w:numId="29">
    <w:abstractNumId w:val="34"/>
  </w:num>
  <w:num w:numId="30">
    <w:abstractNumId w:val="1"/>
  </w:num>
  <w:num w:numId="31">
    <w:abstractNumId w:val="3"/>
  </w:num>
  <w:num w:numId="32">
    <w:abstractNumId w:val="19"/>
  </w:num>
  <w:num w:numId="33">
    <w:abstractNumId w:val="15"/>
  </w:num>
  <w:num w:numId="34">
    <w:abstractNumId w:val="5"/>
  </w:num>
  <w:num w:numId="35">
    <w:abstractNumId w:val="29"/>
  </w:num>
  <w:num w:numId="36">
    <w:abstractNumId w:val="12"/>
  </w:num>
  <w:num w:numId="37">
    <w:abstractNumId w:val="4"/>
  </w:num>
  <w:num w:numId="38">
    <w:abstractNumId w:val="18"/>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6F7"/>
    <w:rsid w:val="000A26F7"/>
    <w:rsid w:val="001A0CF5"/>
    <w:rsid w:val="00372E6F"/>
    <w:rsid w:val="008E5B09"/>
    <w:rsid w:val="00AB6646"/>
    <w:rsid w:val="00D45849"/>
    <w:rsid w:val="00D620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B6ACF2"/>
  <w15:chartTrackingRefBased/>
  <w15:docId w15:val="{63ED8866-B95D-40F9-A547-CAD2D476C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2E6F"/>
    <w:rPr>
      <w:rFonts w:ascii="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66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6646"/>
    <w:rPr>
      <w:rFonts w:ascii="Calibri" w:hAnsi="Calibri" w:cs="Calibri"/>
      <w:color w:val="000000"/>
    </w:rPr>
  </w:style>
  <w:style w:type="paragraph" w:styleId="Footer">
    <w:name w:val="footer"/>
    <w:basedOn w:val="Normal"/>
    <w:link w:val="FooterChar"/>
    <w:uiPriority w:val="99"/>
    <w:unhideWhenUsed/>
    <w:rsid w:val="00AB66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6646"/>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282379">
      <w:bodyDiv w:val="1"/>
      <w:marLeft w:val="0"/>
      <w:marRight w:val="0"/>
      <w:marTop w:val="0"/>
      <w:marBottom w:val="0"/>
      <w:divBdr>
        <w:top w:val="none" w:sz="0" w:space="0" w:color="auto"/>
        <w:left w:val="none" w:sz="0" w:space="0" w:color="auto"/>
        <w:bottom w:val="none" w:sz="0" w:space="0" w:color="auto"/>
        <w:right w:val="none" w:sz="0" w:space="0" w:color="auto"/>
      </w:divBdr>
    </w:div>
    <w:div w:id="989481975">
      <w:bodyDiv w:val="1"/>
      <w:marLeft w:val="0"/>
      <w:marRight w:val="0"/>
      <w:marTop w:val="0"/>
      <w:marBottom w:val="0"/>
      <w:divBdr>
        <w:top w:val="none" w:sz="0" w:space="0" w:color="auto"/>
        <w:left w:val="none" w:sz="0" w:space="0" w:color="auto"/>
        <w:bottom w:val="none" w:sz="0" w:space="0" w:color="auto"/>
        <w:right w:val="none" w:sz="0" w:space="0" w:color="auto"/>
      </w:divBdr>
    </w:div>
    <w:div w:id="214684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lamzalafoundation.or.tz/" TargetMode="External"/><Relationship Id="rId3" Type="http://schemas.openxmlformats.org/officeDocument/2006/relationships/settings" Target="settings.xml"/><Relationship Id="rId7" Type="http://schemas.openxmlformats.org/officeDocument/2006/relationships/hyperlink" Target="mailto:info@mlamzalafoundation.or.t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25</Pages>
  <Words>3594</Words>
  <Characters>20486</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TEMAOS</Company>
  <LinksUpToDate>false</LinksUpToDate>
  <CharactersWithSpaces>24032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 PC</dc:creator>
  <cp:keywords/>
  <dc:description/>
  <cp:lastModifiedBy>This PC</cp:lastModifiedBy>
  <cp:revision>1</cp:revision>
  <dcterms:created xsi:type="dcterms:W3CDTF">2026-07-27T14:08:00Z</dcterms:created>
  <dcterms:modified xsi:type="dcterms:W3CDTF">2026-07-27T14:50:00Z</dcterms:modified>
</cp:coreProperties>
</file>