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0650" w:rsidRPr="00417988" w:rsidRDefault="00190650" w:rsidP="00D70F6C">
      <w:pPr>
        <w:spacing w:before="100" w:beforeAutospacing="1" w:after="100" w:afterAutospacing="1" w:line="240" w:lineRule="auto"/>
        <w:jc w:val="center"/>
        <w:outlineLvl w:val="0"/>
        <w:rPr>
          <w:rFonts w:ascii="Book Antiqua" w:eastAsia="Times New Roman" w:hAnsi="Book Antiqua" w:cs="Times New Roman"/>
          <w:b/>
          <w:bCs/>
          <w:color w:val="ED7D31" w:themeColor="accent2"/>
          <w:kern w:val="36"/>
          <w:sz w:val="52"/>
          <w:szCs w:val="52"/>
        </w:rPr>
      </w:pPr>
      <w:r w:rsidRPr="00417988">
        <w:rPr>
          <w:rFonts w:ascii="Book Antiqua" w:eastAsia="Times New Roman" w:hAnsi="Book Antiqua" w:cs="Times New Roman"/>
          <w:b/>
          <w:bCs/>
          <w:color w:val="ED7D31" w:themeColor="accent2"/>
          <w:kern w:val="36"/>
          <w:sz w:val="52"/>
          <w:szCs w:val="52"/>
        </w:rPr>
        <w:t>MLAMZALA FOUNDATION</w:t>
      </w:r>
    </w:p>
    <w:p w:rsidR="00190650" w:rsidRPr="00D70F6C" w:rsidRDefault="00D70F6C" w:rsidP="00D70F6C">
      <w:pPr>
        <w:spacing w:before="100" w:beforeAutospacing="1" w:after="100" w:afterAutospacing="1" w:line="240" w:lineRule="auto"/>
        <w:jc w:val="center"/>
        <w:outlineLvl w:val="0"/>
        <w:rPr>
          <w:rFonts w:ascii="Book Antiqua" w:eastAsia="Times New Roman" w:hAnsi="Book Antiqua" w:cs="Times New Roman"/>
          <w:b/>
          <w:bCs/>
          <w:color w:val="auto"/>
          <w:kern w:val="36"/>
          <w:sz w:val="52"/>
          <w:szCs w:val="52"/>
        </w:rPr>
      </w:pPr>
      <w:r>
        <w:rPr>
          <w:rFonts w:ascii="Book Antiqua" w:eastAsia="Times New Roman" w:hAnsi="Book Antiqua" w:cs="Times New Roman"/>
          <w:b/>
          <w:bCs/>
          <w:color w:val="auto"/>
          <w:kern w:val="36"/>
          <w:sz w:val="52"/>
          <w:szCs w:val="52"/>
        </w:rPr>
        <w:t>CONSTITUTION</w:t>
      </w:r>
    </w:p>
    <w:p w:rsidR="00190650" w:rsidRPr="00190650" w:rsidRDefault="00190650" w:rsidP="00190650">
      <w:pPr>
        <w:spacing w:after="0" w:line="240" w:lineRule="auto"/>
        <w:jc w:val="both"/>
        <w:rPr>
          <w:rFonts w:ascii="Book Antiqua" w:eastAsia="Times New Roman" w:hAnsi="Book Antiqua" w:cs="Times New Roman"/>
          <w:color w:val="auto"/>
          <w:sz w:val="32"/>
          <w:szCs w:val="32"/>
        </w:rPr>
      </w:pP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PREAMBLE</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 xml:space="preserve">We, the founders and members of </w:t>
      </w:r>
      <w:r w:rsidRPr="00190650">
        <w:rPr>
          <w:rFonts w:ascii="Book Antiqua" w:eastAsia="Times New Roman" w:hAnsi="Book Antiqua" w:cs="Times New Roman"/>
          <w:b/>
          <w:bCs/>
          <w:color w:val="auto"/>
          <w:sz w:val="32"/>
          <w:szCs w:val="32"/>
        </w:rPr>
        <w:t>MLAMZALA FOUNDATION</w:t>
      </w:r>
      <w:r w:rsidRPr="00190650">
        <w:rPr>
          <w:rFonts w:ascii="Book Antiqua" w:eastAsia="Times New Roman" w:hAnsi="Book Antiqua" w:cs="Times New Roman"/>
          <w:color w:val="auto"/>
          <w:sz w:val="32"/>
          <w:szCs w:val="32"/>
        </w:rPr>
        <w:t>, recognizing the importance of compassion, humanity, social justice, sustainable development, and community participation, hereby establish this Constitution as the supreme governing document of the Foundation.</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Foundation is established to improve the quality of life of vulnerable individuals and communities by promoting humanitarian assistance, education, healthcare, entrepreneurship, economic empowerment, environmental sustainability, and community development.</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This Constitution sets out the principles, governance structures, powers, responsibilities, rights, and obligations necessary to ensure that the affairs of the Foundation are conducted with integrity, transparency, accountability, professionalism, and fairness.</w:t>
      </w:r>
    </w:p>
    <w:p w:rsid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We commit ourselves to serving humanity without discrimination based on race, ethnicity, religion, gender, political affiliation, disability, or social status while respecting the laws of the United Republic of Tanzania and internationally recognized principles of good governance.</w:t>
      </w:r>
    </w:p>
    <w:p w:rsidR="00D70F6C" w:rsidRPr="00190650" w:rsidRDefault="00D70F6C" w:rsidP="00190650">
      <w:pPr>
        <w:spacing w:before="100" w:beforeAutospacing="1" w:after="100" w:afterAutospacing="1" w:line="240" w:lineRule="auto"/>
        <w:jc w:val="both"/>
        <w:rPr>
          <w:rFonts w:ascii="Book Antiqua" w:eastAsia="Times New Roman" w:hAnsi="Book Antiqua" w:cs="Times New Roman"/>
          <w:color w:val="auto"/>
          <w:sz w:val="32"/>
          <w:szCs w:val="32"/>
        </w:rPr>
      </w:pP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lastRenderedPageBreak/>
        <w:t>ARTICLE I</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NAME, LEGAL STATUS AND OFFICE</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1. Name</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name of the organization shall be:</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b/>
          <w:bCs/>
          <w:color w:val="auto"/>
          <w:sz w:val="32"/>
          <w:szCs w:val="32"/>
        </w:rPr>
        <w:t>MLAMZALA FOUNDATION</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 xml:space="preserve">hereinafter referred to as </w:t>
      </w:r>
      <w:r w:rsidRPr="00190650">
        <w:rPr>
          <w:rFonts w:ascii="Book Antiqua" w:eastAsia="Times New Roman" w:hAnsi="Book Antiqua" w:cs="Times New Roman"/>
          <w:b/>
          <w:bCs/>
          <w:color w:val="auto"/>
          <w:sz w:val="32"/>
          <w:szCs w:val="32"/>
        </w:rPr>
        <w:t>"the Foundation."</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2. Legal Status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Foundation shall be a non-profit, non-governmental, non-political, non-partisan, charitable organization established and registered under the applicable laws of the United Republic of Tanzania.</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Foundation shall possess legal personality capable of:</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 Suing and being sued in its own name;</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b) Acquiring, owning, leasing, managing and disposing of movable and immovable property;</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c) Entering into contracts and agreements;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d) Opening and operating bank accounts;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e) Receiving grants, donations, gifts, endowments and other lawful resources;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f) Undertaking all lawful activities necessary to achieve its objectives.</w:t>
      </w:r>
    </w:p>
    <w:p w:rsidR="00190650" w:rsidRPr="00190650" w:rsidRDefault="00190650" w:rsidP="00190650">
      <w:pPr>
        <w:spacing w:after="0" w:line="240" w:lineRule="auto"/>
        <w:jc w:val="both"/>
        <w:rPr>
          <w:rFonts w:ascii="Book Antiqua" w:eastAsia="Times New Roman" w:hAnsi="Book Antiqua" w:cs="Times New Roman"/>
          <w:color w:val="auto"/>
          <w:sz w:val="32"/>
          <w:szCs w:val="32"/>
        </w:rPr>
      </w:pP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lastRenderedPageBreak/>
        <w:t>Section 3. Headquarters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 xml:space="preserve">The Head Office of the Foundation shall be located in </w:t>
      </w:r>
      <w:r w:rsidRPr="00190650">
        <w:rPr>
          <w:rFonts w:ascii="Book Antiqua" w:eastAsia="Times New Roman" w:hAnsi="Book Antiqua" w:cs="Times New Roman"/>
          <w:b/>
          <w:bCs/>
          <w:color w:val="auto"/>
          <w:sz w:val="32"/>
          <w:szCs w:val="32"/>
        </w:rPr>
        <w:t xml:space="preserve">Dar </w:t>
      </w:r>
      <w:proofErr w:type="spellStart"/>
      <w:r w:rsidRPr="00190650">
        <w:rPr>
          <w:rFonts w:ascii="Book Antiqua" w:eastAsia="Times New Roman" w:hAnsi="Book Antiqua" w:cs="Times New Roman"/>
          <w:b/>
          <w:bCs/>
          <w:color w:val="auto"/>
          <w:sz w:val="32"/>
          <w:szCs w:val="32"/>
        </w:rPr>
        <w:t>es</w:t>
      </w:r>
      <w:proofErr w:type="spellEnd"/>
      <w:r w:rsidRPr="00190650">
        <w:rPr>
          <w:rFonts w:ascii="Book Antiqua" w:eastAsia="Times New Roman" w:hAnsi="Book Antiqua" w:cs="Times New Roman"/>
          <w:b/>
          <w:bCs/>
          <w:color w:val="auto"/>
          <w:sz w:val="32"/>
          <w:szCs w:val="32"/>
        </w:rPr>
        <w:t xml:space="preserve"> Salaam, United Republic of Tanzania.</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Foundation may establish:</w:t>
      </w:r>
    </w:p>
    <w:p w:rsidR="00190650" w:rsidRPr="00190650" w:rsidRDefault="00190650" w:rsidP="00190650">
      <w:pPr>
        <w:numPr>
          <w:ilvl w:val="0"/>
          <w:numId w:val="1"/>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Regional Offices;</w:t>
      </w:r>
    </w:p>
    <w:p w:rsidR="00190650" w:rsidRPr="00190650" w:rsidRDefault="00190650" w:rsidP="00190650">
      <w:pPr>
        <w:numPr>
          <w:ilvl w:val="0"/>
          <w:numId w:val="1"/>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District Offices;</w:t>
      </w:r>
    </w:p>
    <w:p w:rsidR="00190650" w:rsidRPr="00190650" w:rsidRDefault="00190650" w:rsidP="00190650">
      <w:pPr>
        <w:numPr>
          <w:ilvl w:val="0"/>
          <w:numId w:val="1"/>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Branch Offices;</w:t>
      </w:r>
    </w:p>
    <w:p w:rsidR="00190650" w:rsidRPr="00190650" w:rsidRDefault="00190650" w:rsidP="00190650">
      <w:pPr>
        <w:numPr>
          <w:ilvl w:val="0"/>
          <w:numId w:val="1"/>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Field Offices;</w:t>
      </w:r>
    </w:p>
    <w:p w:rsidR="00190650" w:rsidRPr="00190650" w:rsidRDefault="00190650" w:rsidP="00190650">
      <w:pPr>
        <w:numPr>
          <w:ilvl w:val="0"/>
          <w:numId w:val="1"/>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Project Offices;</w:t>
      </w:r>
    </w:p>
    <w:p w:rsidR="00190650" w:rsidRPr="00190650" w:rsidRDefault="00190650" w:rsidP="00190650">
      <w:pPr>
        <w:numPr>
          <w:ilvl w:val="0"/>
          <w:numId w:val="1"/>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Liaison Offices;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or any other operational offices within or outside Tanzania as may be approved by the Board of Trustees and permitted by applicable laws.</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4. Area of Operation</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Foundation shall initially operate throughout the United Republic of Tanzania.</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Subject to applicable laws and available resources, the Foundation may extend its operations to other countries through partnerships, collaborative programs, humanitarian initiatives, or legally established branches.</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5. Official Seal, Logo and Identity</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Foundation shall adopt an official:</w:t>
      </w:r>
    </w:p>
    <w:p w:rsidR="00190650" w:rsidRPr="00190650" w:rsidRDefault="00190650" w:rsidP="00190650">
      <w:pPr>
        <w:numPr>
          <w:ilvl w:val="0"/>
          <w:numId w:val="2"/>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Logo;</w:t>
      </w:r>
    </w:p>
    <w:p w:rsidR="00190650" w:rsidRPr="00190650" w:rsidRDefault="00190650" w:rsidP="00190650">
      <w:pPr>
        <w:numPr>
          <w:ilvl w:val="0"/>
          <w:numId w:val="2"/>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Common Seal;</w:t>
      </w:r>
    </w:p>
    <w:p w:rsidR="00190650" w:rsidRPr="00190650" w:rsidRDefault="00190650" w:rsidP="00190650">
      <w:pPr>
        <w:numPr>
          <w:ilvl w:val="0"/>
          <w:numId w:val="2"/>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Letterhead;</w:t>
      </w:r>
    </w:p>
    <w:p w:rsidR="00190650" w:rsidRPr="00190650" w:rsidRDefault="00190650" w:rsidP="00190650">
      <w:pPr>
        <w:numPr>
          <w:ilvl w:val="0"/>
          <w:numId w:val="2"/>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lastRenderedPageBreak/>
        <w:t xml:space="preserve">Official </w:t>
      </w:r>
      <w:proofErr w:type="spellStart"/>
      <w:r w:rsidRPr="00190650">
        <w:rPr>
          <w:rFonts w:ascii="Book Antiqua" w:eastAsia="Times New Roman" w:hAnsi="Book Antiqua" w:cs="Times New Roman"/>
          <w:color w:val="auto"/>
          <w:sz w:val="32"/>
          <w:szCs w:val="32"/>
        </w:rPr>
        <w:t>Colours</w:t>
      </w:r>
      <w:proofErr w:type="spellEnd"/>
      <w:r w:rsidRPr="00190650">
        <w:rPr>
          <w:rFonts w:ascii="Book Antiqua" w:eastAsia="Times New Roman" w:hAnsi="Book Antiqua" w:cs="Times New Roman"/>
          <w:color w:val="auto"/>
          <w:sz w:val="32"/>
          <w:szCs w:val="32"/>
        </w:rPr>
        <w:t>;</w:t>
      </w:r>
    </w:p>
    <w:p w:rsidR="00190650" w:rsidRPr="00190650" w:rsidRDefault="00190650" w:rsidP="00190650">
      <w:pPr>
        <w:numPr>
          <w:ilvl w:val="0"/>
          <w:numId w:val="2"/>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Flag (where applicable);</w:t>
      </w:r>
    </w:p>
    <w:p w:rsidR="00190650" w:rsidRPr="00190650" w:rsidRDefault="00190650" w:rsidP="00190650">
      <w:pPr>
        <w:numPr>
          <w:ilvl w:val="0"/>
          <w:numId w:val="2"/>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Motto.</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These shall be approved by the Board of Trustees and shall remain the exclusive property of the Foundation.</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Unauthorized use of the Foundation's name, logo, seal or other official identity shall constitute misconduct and may attract legal action.</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ARTICLE II</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INTERPRETATION AND DEFINITIONS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Unless the context otherwise requires: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b/>
          <w:bCs/>
          <w:color w:val="auto"/>
          <w:sz w:val="32"/>
          <w:szCs w:val="32"/>
        </w:rPr>
        <w:t>Board</w:t>
      </w:r>
      <w:r w:rsidRPr="00190650">
        <w:rPr>
          <w:rFonts w:ascii="Book Antiqua" w:eastAsia="Times New Roman" w:hAnsi="Book Antiqua" w:cs="Times New Roman"/>
          <w:color w:val="auto"/>
          <w:sz w:val="32"/>
          <w:szCs w:val="32"/>
        </w:rPr>
        <w:t xml:space="preserve"> means the Board of Trustees of the Foundation.</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b/>
          <w:bCs/>
          <w:color w:val="auto"/>
          <w:sz w:val="32"/>
          <w:szCs w:val="32"/>
        </w:rPr>
        <w:t>Chairperson</w:t>
      </w:r>
      <w:r w:rsidRPr="00190650">
        <w:rPr>
          <w:rFonts w:ascii="Book Antiqua" w:eastAsia="Times New Roman" w:hAnsi="Book Antiqua" w:cs="Times New Roman"/>
          <w:color w:val="auto"/>
          <w:sz w:val="32"/>
          <w:szCs w:val="32"/>
        </w:rPr>
        <w:t xml:space="preserve"> means the Chairperson of the Board.</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b/>
          <w:bCs/>
          <w:color w:val="auto"/>
          <w:sz w:val="32"/>
          <w:szCs w:val="32"/>
        </w:rPr>
        <w:t>Constitution</w:t>
      </w:r>
      <w:r w:rsidRPr="00190650">
        <w:rPr>
          <w:rFonts w:ascii="Book Antiqua" w:eastAsia="Times New Roman" w:hAnsi="Book Antiqua" w:cs="Times New Roman"/>
          <w:color w:val="auto"/>
          <w:sz w:val="32"/>
          <w:szCs w:val="32"/>
        </w:rPr>
        <w:t xml:space="preserve"> means this Constitution together with any amendments duly adopted.</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b/>
          <w:bCs/>
          <w:color w:val="auto"/>
          <w:sz w:val="32"/>
          <w:szCs w:val="32"/>
        </w:rPr>
        <w:t>Executive Director</w:t>
      </w:r>
      <w:r w:rsidRPr="00190650">
        <w:rPr>
          <w:rFonts w:ascii="Book Antiqua" w:eastAsia="Times New Roman" w:hAnsi="Book Antiqua" w:cs="Times New Roman"/>
          <w:color w:val="auto"/>
          <w:sz w:val="32"/>
          <w:szCs w:val="32"/>
        </w:rPr>
        <w:t xml:space="preserve"> means the Chief Executive Officer responsible for the day-to-day management of the Foundation.</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b/>
          <w:bCs/>
          <w:color w:val="auto"/>
          <w:sz w:val="32"/>
          <w:szCs w:val="32"/>
        </w:rPr>
        <w:t>Foundation</w:t>
      </w:r>
      <w:r w:rsidRPr="00190650">
        <w:rPr>
          <w:rFonts w:ascii="Book Antiqua" w:eastAsia="Times New Roman" w:hAnsi="Book Antiqua" w:cs="Times New Roman"/>
          <w:color w:val="auto"/>
          <w:sz w:val="32"/>
          <w:szCs w:val="32"/>
        </w:rPr>
        <w:t xml:space="preserve"> means MLAMZALA FOUNDATION.</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b/>
          <w:bCs/>
          <w:color w:val="auto"/>
          <w:sz w:val="32"/>
          <w:szCs w:val="32"/>
        </w:rPr>
        <w:t>General Assembly</w:t>
      </w:r>
      <w:r w:rsidRPr="00190650">
        <w:rPr>
          <w:rFonts w:ascii="Book Antiqua" w:eastAsia="Times New Roman" w:hAnsi="Book Antiqua" w:cs="Times New Roman"/>
          <w:color w:val="auto"/>
          <w:sz w:val="32"/>
          <w:szCs w:val="32"/>
        </w:rPr>
        <w:t xml:space="preserve"> means the supreme decision-making body consisting of members of the Foundation.</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b/>
          <w:bCs/>
          <w:color w:val="auto"/>
          <w:sz w:val="32"/>
          <w:szCs w:val="32"/>
        </w:rPr>
        <w:t>Member</w:t>
      </w:r>
      <w:r w:rsidRPr="00190650">
        <w:rPr>
          <w:rFonts w:ascii="Book Antiqua" w:eastAsia="Times New Roman" w:hAnsi="Book Antiqua" w:cs="Times New Roman"/>
          <w:color w:val="auto"/>
          <w:sz w:val="32"/>
          <w:szCs w:val="32"/>
        </w:rPr>
        <w:t xml:space="preserve"> means any individual admitted into membership in accordance with this Constitution.</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b/>
          <w:bCs/>
          <w:color w:val="auto"/>
          <w:sz w:val="32"/>
          <w:szCs w:val="32"/>
        </w:rPr>
        <w:lastRenderedPageBreak/>
        <w:t>Ordinary Resolution</w:t>
      </w:r>
      <w:r w:rsidRPr="00190650">
        <w:rPr>
          <w:rFonts w:ascii="Book Antiqua" w:eastAsia="Times New Roman" w:hAnsi="Book Antiqua" w:cs="Times New Roman"/>
          <w:color w:val="auto"/>
          <w:sz w:val="32"/>
          <w:szCs w:val="32"/>
        </w:rPr>
        <w:t xml:space="preserve"> means a decision supported by a simple majority of members present and voting.</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b/>
          <w:bCs/>
          <w:color w:val="auto"/>
          <w:sz w:val="32"/>
          <w:szCs w:val="32"/>
        </w:rPr>
        <w:t>Special Resolution</w:t>
      </w:r>
      <w:r w:rsidRPr="00190650">
        <w:rPr>
          <w:rFonts w:ascii="Book Antiqua" w:eastAsia="Times New Roman" w:hAnsi="Book Antiqua" w:cs="Times New Roman"/>
          <w:color w:val="auto"/>
          <w:sz w:val="32"/>
          <w:szCs w:val="32"/>
        </w:rPr>
        <w:t xml:space="preserve"> means a resolution supported by not less than two-thirds of members present and voting.</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b/>
          <w:bCs/>
          <w:color w:val="auto"/>
          <w:sz w:val="32"/>
          <w:szCs w:val="32"/>
        </w:rPr>
        <w:t>Trustee</w:t>
      </w:r>
      <w:r w:rsidRPr="00190650">
        <w:rPr>
          <w:rFonts w:ascii="Book Antiqua" w:eastAsia="Times New Roman" w:hAnsi="Book Antiqua" w:cs="Times New Roman"/>
          <w:color w:val="auto"/>
          <w:sz w:val="32"/>
          <w:szCs w:val="32"/>
        </w:rPr>
        <w:t xml:space="preserve"> means a person duly appointed to serve on the Board of Trustees.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Words importing the singular shall include the plural and vice versa.</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Words importing one gender shall include all genders.</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ARTICLE III</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VISION, MISSION, MOTTO AND CORE VALUES</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1. Vision</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To build a compassionate society where every vulnerable person has access to care, support, opportunities, and the ability to live a dignified and self-reliant life.</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2. Mission</w:t>
      </w:r>
    </w:p>
    <w:p w:rsidR="00190650" w:rsidRPr="00190650" w:rsidRDefault="00190650" w:rsidP="00417988">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To uplift the lives of vulnerable communities by providing humanitarian assistance, promoting education, improving health and well-being, empowering families and entrepreneurs, mobilizing resources from donors, and implementing sustainable community development programs through transparency, accountability, and partnerships.</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3. Motto</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official motto of the Foundation shall be:</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b/>
          <w:bCs/>
          <w:color w:val="auto"/>
          <w:sz w:val="32"/>
          <w:szCs w:val="32"/>
        </w:rPr>
        <w:lastRenderedPageBreak/>
        <w:t>"Serving the Needy, Restoring Hope."</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4. Core Values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Foundation shall be guided by the following core values:</w:t>
      </w:r>
    </w:p>
    <w:p w:rsidR="00190650" w:rsidRPr="00190650" w:rsidRDefault="00190650" w:rsidP="00190650">
      <w:pPr>
        <w:numPr>
          <w:ilvl w:val="0"/>
          <w:numId w:val="3"/>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Compassion</w:t>
      </w:r>
    </w:p>
    <w:p w:rsidR="00190650" w:rsidRPr="00190650" w:rsidRDefault="00190650" w:rsidP="00190650">
      <w:pPr>
        <w:numPr>
          <w:ilvl w:val="0"/>
          <w:numId w:val="3"/>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Integrity</w:t>
      </w:r>
    </w:p>
    <w:p w:rsidR="00190650" w:rsidRPr="00190650" w:rsidRDefault="00190650" w:rsidP="00190650">
      <w:pPr>
        <w:numPr>
          <w:ilvl w:val="0"/>
          <w:numId w:val="3"/>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Transparency</w:t>
      </w:r>
    </w:p>
    <w:p w:rsidR="00190650" w:rsidRPr="00190650" w:rsidRDefault="00190650" w:rsidP="00190650">
      <w:pPr>
        <w:numPr>
          <w:ilvl w:val="0"/>
          <w:numId w:val="3"/>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Accountability</w:t>
      </w:r>
    </w:p>
    <w:p w:rsidR="00190650" w:rsidRPr="00190650" w:rsidRDefault="00190650" w:rsidP="00190650">
      <w:pPr>
        <w:numPr>
          <w:ilvl w:val="0"/>
          <w:numId w:val="3"/>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Equality</w:t>
      </w:r>
    </w:p>
    <w:p w:rsidR="00190650" w:rsidRPr="00190650" w:rsidRDefault="00190650" w:rsidP="00190650">
      <w:pPr>
        <w:numPr>
          <w:ilvl w:val="0"/>
          <w:numId w:val="3"/>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Respect</w:t>
      </w:r>
    </w:p>
    <w:p w:rsidR="00190650" w:rsidRPr="00190650" w:rsidRDefault="00190650" w:rsidP="00190650">
      <w:pPr>
        <w:numPr>
          <w:ilvl w:val="0"/>
          <w:numId w:val="3"/>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Teamwork</w:t>
      </w:r>
    </w:p>
    <w:p w:rsidR="00190650" w:rsidRPr="00190650" w:rsidRDefault="00190650" w:rsidP="00190650">
      <w:pPr>
        <w:numPr>
          <w:ilvl w:val="0"/>
          <w:numId w:val="3"/>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Community Service</w:t>
      </w:r>
    </w:p>
    <w:p w:rsidR="00190650" w:rsidRPr="00190650" w:rsidRDefault="00190650" w:rsidP="00190650">
      <w:pPr>
        <w:numPr>
          <w:ilvl w:val="0"/>
          <w:numId w:val="3"/>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Volunteerism</w:t>
      </w:r>
    </w:p>
    <w:p w:rsidR="00190650" w:rsidRPr="00190650" w:rsidRDefault="00190650" w:rsidP="00190650">
      <w:pPr>
        <w:numPr>
          <w:ilvl w:val="0"/>
          <w:numId w:val="3"/>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Professionalism</w:t>
      </w:r>
    </w:p>
    <w:p w:rsidR="00190650" w:rsidRPr="00190650" w:rsidRDefault="00190650" w:rsidP="00190650">
      <w:pPr>
        <w:numPr>
          <w:ilvl w:val="0"/>
          <w:numId w:val="3"/>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Innovation</w:t>
      </w:r>
    </w:p>
    <w:p w:rsidR="00190650" w:rsidRPr="00190650" w:rsidRDefault="00190650" w:rsidP="00190650">
      <w:pPr>
        <w:numPr>
          <w:ilvl w:val="0"/>
          <w:numId w:val="3"/>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Sustainability</w:t>
      </w:r>
    </w:p>
    <w:p w:rsidR="00190650" w:rsidRPr="00190650" w:rsidRDefault="00190650" w:rsidP="00190650">
      <w:pPr>
        <w:numPr>
          <w:ilvl w:val="0"/>
          <w:numId w:val="3"/>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Partnership</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All officers, members, staff, volunteers, consultants, and representatives of the Foundation shall uphold these values in the performance of their duties.</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ARTICLE IV</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OBJECTIVES OF THE FOUNDATION</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objectives of the Foundation shall be to:</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 Reduce poverty among vulnerable individuals and communities.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b) Improve access to quality education for disadvantaged children and youth.</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lastRenderedPageBreak/>
        <w:t>c) Promote healthcare and community well-being.</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d) Mobilize financial, material, and technical resources for humanitarian and development interventions.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e) Provide emergency relief and humanitarian assistance during disasters and crises.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f) Empower women, youth, entrepreneurs, and vulnerable groups through education, entrepreneurship, skills development, and livelihood support.</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g) Promote financial literacy, savings, entrepreneurship, and economic empowerment.</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h) Support orphaned and vulnerable children.</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proofErr w:type="spellStart"/>
      <w:r w:rsidRPr="00190650">
        <w:rPr>
          <w:rFonts w:ascii="Book Antiqua" w:eastAsia="Times New Roman" w:hAnsi="Book Antiqua" w:cs="Times New Roman"/>
          <w:color w:val="auto"/>
          <w:sz w:val="32"/>
          <w:szCs w:val="32"/>
        </w:rPr>
        <w:t>i</w:t>
      </w:r>
      <w:proofErr w:type="spellEnd"/>
      <w:r w:rsidRPr="00190650">
        <w:rPr>
          <w:rFonts w:ascii="Book Antiqua" w:eastAsia="Times New Roman" w:hAnsi="Book Antiqua" w:cs="Times New Roman"/>
          <w:color w:val="auto"/>
          <w:sz w:val="32"/>
          <w:szCs w:val="32"/>
        </w:rPr>
        <w:t>) Promote the welfare of elderly people and persons living with disabilities.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j) Strengthen families through social protection and livelihood improvement programs.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k) Promote environmental conservation and climate resilience.</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l) Encourage volunteerism and community participation.</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m) Build strategic partnerships with governments, NGOs, private sector organizations, development partners, and international institutions.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n) Promote transparency, accountability, ethical leadership, and good governance.</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o) Undertake any lawful activities consistent with the Foundation's mission.</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lastRenderedPageBreak/>
        <w:t>ARTICLE V</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FUNCTIONS AND ACTIVITIES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To achieve its objectives, the Foundation may undertake the following activities:</w:t>
      </w:r>
    </w:p>
    <w:p w:rsidR="00190650" w:rsidRPr="00190650" w:rsidRDefault="00190650" w:rsidP="00190650">
      <w:pPr>
        <w:spacing w:before="100" w:beforeAutospacing="1" w:after="100" w:afterAutospacing="1" w:line="240" w:lineRule="auto"/>
        <w:jc w:val="both"/>
        <w:outlineLvl w:val="2"/>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5.1 Humanitarian Assistance</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Provide food, clothing, shelter support, medical assistance, educational materials, emergency relief, and other humanitarian services.</w:t>
      </w:r>
    </w:p>
    <w:p w:rsidR="00190650" w:rsidRPr="00190650" w:rsidRDefault="00190650" w:rsidP="00190650">
      <w:pPr>
        <w:spacing w:before="100" w:beforeAutospacing="1" w:after="100" w:afterAutospacing="1" w:line="240" w:lineRule="auto"/>
        <w:jc w:val="both"/>
        <w:outlineLvl w:val="2"/>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5.2 Education Programs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Implement scholarships, school support, literacy programs, teacher support initiatives, and educational infrastructure projects.</w:t>
      </w:r>
    </w:p>
    <w:p w:rsidR="00190650" w:rsidRPr="00190650" w:rsidRDefault="00190650" w:rsidP="00190650">
      <w:pPr>
        <w:spacing w:before="100" w:beforeAutospacing="1" w:after="100" w:afterAutospacing="1" w:line="240" w:lineRule="auto"/>
        <w:jc w:val="both"/>
        <w:outlineLvl w:val="2"/>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5.3 Health Programs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Support medical outreach, health education, nutrition initiatives, sanitation campaigns, mental health awareness, and community health promotion.</w:t>
      </w:r>
    </w:p>
    <w:p w:rsidR="00190650" w:rsidRPr="00190650" w:rsidRDefault="00190650" w:rsidP="00190650">
      <w:pPr>
        <w:spacing w:before="100" w:beforeAutospacing="1" w:after="100" w:afterAutospacing="1" w:line="240" w:lineRule="auto"/>
        <w:jc w:val="both"/>
        <w:outlineLvl w:val="2"/>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5.4 Entrepreneurship and Livelihood Development</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Provide entrepreneurship training, vocational skills, financial literacy, business mentorship, market linkages, and income-generating initiatives.</w:t>
      </w:r>
    </w:p>
    <w:p w:rsidR="00190650" w:rsidRPr="00190650" w:rsidRDefault="00190650" w:rsidP="00190650">
      <w:pPr>
        <w:spacing w:before="100" w:beforeAutospacing="1" w:after="100" w:afterAutospacing="1" w:line="240" w:lineRule="auto"/>
        <w:jc w:val="both"/>
        <w:outlineLvl w:val="2"/>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5.5 Women and Youth Empowerment</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Implement leadership development, economic empowerment, employment readiness, innovation, and entrepreneurship programs.</w:t>
      </w:r>
    </w:p>
    <w:p w:rsidR="00190650" w:rsidRPr="00190650" w:rsidRDefault="00190650" w:rsidP="00190650">
      <w:pPr>
        <w:spacing w:before="100" w:beforeAutospacing="1" w:after="100" w:afterAutospacing="1" w:line="240" w:lineRule="auto"/>
        <w:jc w:val="both"/>
        <w:outlineLvl w:val="2"/>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lastRenderedPageBreak/>
        <w:t>5.6 Community Development</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Promote environmental conservation, water and sanitation projects, community awareness campaigns, and social protection initiatives.</w:t>
      </w:r>
    </w:p>
    <w:p w:rsidR="00190650" w:rsidRPr="00190650" w:rsidRDefault="00190650" w:rsidP="00190650">
      <w:pPr>
        <w:spacing w:before="100" w:beforeAutospacing="1" w:after="100" w:afterAutospacing="1" w:line="240" w:lineRule="auto"/>
        <w:jc w:val="both"/>
        <w:outlineLvl w:val="2"/>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5.7 Resource Mobilization</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Raise funds and mobilize financial, technical, and material support from lawful local and international sources.</w:t>
      </w:r>
    </w:p>
    <w:p w:rsidR="00190650" w:rsidRPr="00190650" w:rsidRDefault="00190650" w:rsidP="00190650">
      <w:pPr>
        <w:spacing w:before="100" w:beforeAutospacing="1" w:after="100" w:afterAutospacing="1" w:line="240" w:lineRule="auto"/>
        <w:jc w:val="both"/>
        <w:outlineLvl w:val="2"/>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5.8 Research and Advocacy</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Conduct research, publish reports, advocate for vulnerable populations, and contribute to policy dialogue where consistent with the Foundation's charitable objectives.</w:t>
      </w:r>
    </w:p>
    <w:p w:rsidR="00190650" w:rsidRPr="00190650" w:rsidRDefault="00190650" w:rsidP="00190650">
      <w:pPr>
        <w:spacing w:before="100" w:beforeAutospacing="1" w:after="100" w:afterAutospacing="1" w:line="240" w:lineRule="auto"/>
        <w:jc w:val="both"/>
        <w:outlineLvl w:val="2"/>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5.9 Partnerships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Collaborate with governments, civil society organizations, academic institutions, private sector organizations, faith-based organizations, development partners, and international agencies.</w:t>
      </w:r>
    </w:p>
    <w:p w:rsidR="00190650" w:rsidRPr="00190650" w:rsidRDefault="00190650" w:rsidP="00190650">
      <w:pPr>
        <w:spacing w:before="100" w:beforeAutospacing="1" w:after="100" w:afterAutospacing="1" w:line="240" w:lineRule="auto"/>
        <w:jc w:val="both"/>
        <w:outlineLvl w:val="2"/>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5.10 Any Other Lawful Activity</w:t>
      </w:r>
    </w:p>
    <w:p w:rsid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Undertake any lawful activity approved by the Board of Trustees that advances the Foundation's objectives and complies with applicable laws.</w:t>
      </w:r>
    </w:p>
    <w:p w:rsidR="00190650" w:rsidRDefault="00190650" w:rsidP="00190650">
      <w:pPr>
        <w:spacing w:before="100" w:beforeAutospacing="1" w:after="100" w:afterAutospacing="1" w:line="240" w:lineRule="auto"/>
        <w:jc w:val="both"/>
        <w:outlineLvl w:val="0"/>
        <w:rPr>
          <w:rFonts w:ascii="Book Antiqua" w:eastAsia="Times New Roman" w:hAnsi="Book Antiqua" w:cs="Times New Roman"/>
          <w:color w:val="auto"/>
          <w:sz w:val="32"/>
          <w:szCs w:val="32"/>
        </w:rPr>
      </w:pP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PART II</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ARTICLE VI</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MEMBERSHIP</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lastRenderedPageBreak/>
        <w:t>Section 1. Membership</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Membership of the Foundation shall be open to individuals and institutions that subscribe to the Vision, Mission, Objectives, Core Values, and provisions of this Constitution, irrespective of race, ethnicity, religion, gender, disability, or political affiliation.</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Membership shall be voluntary and shall not be denied on discriminatory grounds.</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2. Categories of Membership</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Foundation shall have the following categories of membership:</w:t>
      </w:r>
    </w:p>
    <w:p w:rsidR="00190650" w:rsidRPr="00190650" w:rsidRDefault="00190650" w:rsidP="00190650">
      <w:pPr>
        <w:spacing w:before="100" w:beforeAutospacing="1" w:after="100" w:afterAutospacing="1" w:line="240" w:lineRule="auto"/>
        <w:jc w:val="both"/>
        <w:outlineLvl w:val="2"/>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(a) Founder Members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Persons who established the Foundation and whose names appear in the founding records.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Founder Members shall enjoy all rights and privileges of Ordinary Members.</w:t>
      </w:r>
    </w:p>
    <w:p w:rsidR="00190650" w:rsidRPr="00190650" w:rsidRDefault="00190650" w:rsidP="00190650">
      <w:pPr>
        <w:spacing w:before="100" w:beforeAutospacing="1" w:after="100" w:afterAutospacing="1" w:line="240" w:lineRule="auto"/>
        <w:jc w:val="both"/>
        <w:outlineLvl w:val="2"/>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(b) Ordinary Members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Individuals admitted in accordance with this Constitution who actively participate in the activities and governance of the Foundation.</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Ordinary Members shall have the right to vote, contest leadership positions, and participate in meetings.</w:t>
      </w:r>
    </w:p>
    <w:p w:rsidR="00190650" w:rsidRPr="00190650" w:rsidRDefault="00190650" w:rsidP="00190650">
      <w:pPr>
        <w:spacing w:before="100" w:beforeAutospacing="1" w:after="100" w:afterAutospacing="1" w:line="240" w:lineRule="auto"/>
        <w:jc w:val="both"/>
        <w:outlineLvl w:val="2"/>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(c) Associate Members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Individuals or institutions interested in supporting the Foundation but who do not wish to participate directly in governance.</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lastRenderedPageBreak/>
        <w:t>Associate Members may attend meetings upon invitation but shall not vote.</w:t>
      </w:r>
    </w:p>
    <w:p w:rsidR="00190650" w:rsidRPr="00190650" w:rsidRDefault="00190650" w:rsidP="00190650">
      <w:pPr>
        <w:spacing w:before="100" w:beforeAutospacing="1" w:after="100" w:afterAutospacing="1" w:line="240" w:lineRule="auto"/>
        <w:jc w:val="both"/>
        <w:outlineLvl w:val="2"/>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(d) Corporate Members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Companies, institutions, organizations, associations, or development partners supporting the Foundation's objectives.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Corporate Members shall nominate one representative to liaise with the Foundation.</w:t>
      </w:r>
    </w:p>
    <w:p w:rsidR="00190650" w:rsidRPr="00190650" w:rsidRDefault="00190650" w:rsidP="00190650">
      <w:pPr>
        <w:spacing w:before="100" w:beforeAutospacing="1" w:after="100" w:afterAutospacing="1" w:line="240" w:lineRule="auto"/>
        <w:jc w:val="both"/>
        <w:outlineLvl w:val="2"/>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(e) Honorary Members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Persons who have rendered exceptional service to humanity or made significant contributions to the Foundation.</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Honorary Membership shall be awarded by resolution of the Board of Trustees.</w:t>
      </w:r>
    </w:p>
    <w:p w:rsid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Honorary Members shall not pay membership fees and shall not possess voting rights unless they also qualify as Ordinary Members.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b/>
          <w:bCs/>
          <w:color w:val="auto"/>
          <w:sz w:val="32"/>
          <w:szCs w:val="32"/>
        </w:rPr>
        <w:t>Section 3. Eligibility</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 person shall qualify for membership if he or she:</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 Is at least eighteen (18) years of age;</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b) Supports the objectives of the Foundation;</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c) Accepts this Constitution;</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d) Demonstrates good moral character;</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e) Completes the prescribed application process;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lastRenderedPageBreak/>
        <w:t>f) Pays the prescribed membership fee, where applicable.</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4. Admission Procedure</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Membership shall be obtained by:</w:t>
      </w:r>
    </w:p>
    <w:p w:rsidR="00190650" w:rsidRPr="00190650" w:rsidRDefault="00190650" w:rsidP="00190650">
      <w:pPr>
        <w:numPr>
          <w:ilvl w:val="0"/>
          <w:numId w:val="4"/>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Submission of a completed application form;</w:t>
      </w:r>
    </w:p>
    <w:p w:rsidR="00190650" w:rsidRPr="00190650" w:rsidRDefault="00190650" w:rsidP="00190650">
      <w:pPr>
        <w:numPr>
          <w:ilvl w:val="0"/>
          <w:numId w:val="4"/>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Review by the Membership Committee or Secretariat;</w:t>
      </w:r>
    </w:p>
    <w:p w:rsidR="00190650" w:rsidRPr="00190650" w:rsidRDefault="00190650" w:rsidP="00190650">
      <w:pPr>
        <w:numPr>
          <w:ilvl w:val="0"/>
          <w:numId w:val="4"/>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Approval by the Executive Committee;</w:t>
      </w:r>
    </w:p>
    <w:p w:rsidR="00190650" w:rsidRPr="00190650" w:rsidRDefault="00190650" w:rsidP="00190650">
      <w:pPr>
        <w:numPr>
          <w:ilvl w:val="0"/>
          <w:numId w:val="4"/>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Payment of applicable fees;</w:t>
      </w:r>
    </w:p>
    <w:p w:rsidR="00190650" w:rsidRPr="00190650" w:rsidRDefault="00190650" w:rsidP="00190650">
      <w:pPr>
        <w:numPr>
          <w:ilvl w:val="0"/>
          <w:numId w:val="4"/>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Entry into the official Membership Register.</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5. Rights of Members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Every Ordinary Member shall have the right to:</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 Attend General Meetings;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b) Vote during meetings;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c) Contest elective positions;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d) Receive Foundation publications and reports;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e) Participate in Foundation programs;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f) Submit proposals and recommendations;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g) Access information permitted under this Constitution;</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h) Enjoy equal treatment under the Constitution.</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6. Responsibilities of Members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Members shall:</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 Observe this Constitution;</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lastRenderedPageBreak/>
        <w:t>b) Promote the Foundation's objectives;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c) Maintain ethical conduct;</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d) Pay membership subscriptions on time;</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e) Protect the Foundation's reputation;</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f) Participate actively in Foundation activities;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g) Respect decisions lawfully made by the Foundation.</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7. Membership Fees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General Assembly shall determine:</w:t>
      </w:r>
    </w:p>
    <w:p w:rsidR="00190650" w:rsidRPr="00190650" w:rsidRDefault="00190650" w:rsidP="00190650">
      <w:pPr>
        <w:numPr>
          <w:ilvl w:val="0"/>
          <w:numId w:val="5"/>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Registration fees;</w:t>
      </w:r>
    </w:p>
    <w:p w:rsidR="00190650" w:rsidRPr="00190650" w:rsidRDefault="00190650" w:rsidP="00190650">
      <w:pPr>
        <w:numPr>
          <w:ilvl w:val="0"/>
          <w:numId w:val="5"/>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Annual subscriptions;</w:t>
      </w:r>
    </w:p>
    <w:p w:rsidR="00190650" w:rsidRPr="00190650" w:rsidRDefault="00190650" w:rsidP="00190650">
      <w:pPr>
        <w:numPr>
          <w:ilvl w:val="0"/>
          <w:numId w:val="5"/>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Other approved contributions.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Board may review the proposed fees periodically for approval by the General Assembly.</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8. Termination of Membership</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Membership shall cease upon:</w:t>
      </w:r>
    </w:p>
    <w:p w:rsidR="00190650" w:rsidRPr="00190650" w:rsidRDefault="00190650" w:rsidP="00190650">
      <w:pPr>
        <w:numPr>
          <w:ilvl w:val="0"/>
          <w:numId w:val="6"/>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Resignation;</w:t>
      </w:r>
    </w:p>
    <w:p w:rsidR="00190650" w:rsidRPr="00190650" w:rsidRDefault="00190650" w:rsidP="00190650">
      <w:pPr>
        <w:numPr>
          <w:ilvl w:val="0"/>
          <w:numId w:val="6"/>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Death;</w:t>
      </w:r>
    </w:p>
    <w:p w:rsidR="00190650" w:rsidRPr="00190650" w:rsidRDefault="00190650" w:rsidP="00190650">
      <w:pPr>
        <w:numPr>
          <w:ilvl w:val="0"/>
          <w:numId w:val="6"/>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Expulsion;</w:t>
      </w:r>
    </w:p>
    <w:p w:rsidR="00190650" w:rsidRPr="00190650" w:rsidRDefault="00190650" w:rsidP="00190650">
      <w:pPr>
        <w:numPr>
          <w:ilvl w:val="0"/>
          <w:numId w:val="6"/>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Failure to meet membership obligations;</w:t>
      </w:r>
    </w:p>
    <w:p w:rsidR="00190650" w:rsidRPr="00190650" w:rsidRDefault="00190650" w:rsidP="00190650">
      <w:pPr>
        <w:numPr>
          <w:ilvl w:val="0"/>
          <w:numId w:val="6"/>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Dissolution of the Foundation.</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9. Suspension and Expulsion</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 member may be suspended or expelled for:</w:t>
      </w:r>
    </w:p>
    <w:p w:rsidR="00190650" w:rsidRPr="00190650" w:rsidRDefault="00190650" w:rsidP="00190650">
      <w:pPr>
        <w:numPr>
          <w:ilvl w:val="0"/>
          <w:numId w:val="7"/>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lastRenderedPageBreak/>
        <w:t>Gross misconduct;</w:t>
      </w:r>
    </w:p>
    <w:p w:rsidR="00190650" w:rsidRPr="00190650" w:rsidRDefault="00190650" w:rsidP="00190650">
      <w:pPr>
        <w:numPr>
          <w:ilvl w:val="0"/>
          <w:numId w:val="7"/>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Fraud or corruption;</w:t>
      </w:r>
    </w:p>
    <w:p w:rsidR="00190650" w:rsidRPr="00190650" w:rsidRDefault="00190650" w:rsidP="00190650">
      <w:pPr>
        <w:numPr>
          <w:ilvl w:val="0"/>
          <w:numId w:val="7"/>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Misuse of Foundation property;</w:t>
      </w:r>
    </w:p>
    <w:p w:rsidR="00190650" w:rsidRPr="00190650" w:rsidRDefault="00190650" w:rsidP="00190650">
      <w:pPr>
        <w:numPr>
          <w:ilvl w:val="0"/>
          <w:numId w:val="7"/>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Persistent violation of this Constitution;</w:t>
      </w:r>
    </w:p>
    <w:p w:rsidR="00190650" w:rsidRPr="00190650" w:rsidRDefault="00190650" w:rsidP="00190650">
      <w:pPr>
        <w:numPr>
          <w:ilvl w:val="0"/>
          <w:numId w:val="7"/>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Conduct likely to damage the reputation of the Foundation.</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No member shall be expelled without being given an opportunity to be heard.</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ARTICLE VII</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GOVERNANCE STRUCTURE</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governance structure of the Foundation shall consist of:</w:t>
      </w:r>
    </w:p>
    <w:p w:rsidR="00190650" w:rsidRPr="00190650" w:rsidRDefault="00190650" w:rsidP="00190650">
      <w:pPr>
        <w:numPr>
          <w:ilvl w:val="0"/>
          <w:numId w:val="8"/>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General Assembly;</w:t>
      </w:r>
    </w:p>
    <w:p w:rsidR="00190650" w:rsidRPr="00190650" w:rsidRDefault="00190650" w:rsidP="00190650">
      <w:pPr>
        <w:numPr>
          <w:ilvl w:val="0"/>
          <w:numId w:val="8"/>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Board of Trustees;</w:t>
      </w:r>
    </w:p>
    <w:p w:rsidR="00190650" w:rsidRPr="00190650" w:rsidRDefault="00190650" w:rsidP="00190650">
      <w:pPr>
        <w:numPr>
          <w:ilvl w:val="0"/>
          <w:numId w:val="8"/>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Executive Committee;</w:t>
      </w:r>
    </w:p>
    <w:p w:rsidR="00190650" w:rsidRPr="00190650" w:rsidRDefault="00190650" w:rsidP="00190650">
      <w:pPr>
        <w:numPr>
          <w:ilvl w:val="0"/>
          <w:numId w:val="8"/>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Executive Director;</w:t>
      </w:r>
    </w:p>
    <w:p w:rsidR="00190650" w:rsidRPr="00190650" w:rsidRDefault="00190650" w:rsidP="00190650">
      <w:pPr>
        <w:numPr>
          <w:ilvl w:val="0"/>
          <w:numId w:val="8"/>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Secretariat;</w:t>
      </w:r>
    </w:p>
    <w:p w:rsidR="00190650" w:rsidRPr="00190650" w:rsidRDefault="00190650" w:rsidP="00190650">
      <w:pPr>
        <w:numPr>
          <w:ilvl w:val="0"/>
          <w:numId w:val="8"/>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Standing Committees;</w:t>
      </w:r>
    </w:p>
    <w:p w:rsidR="00190650" w:rsidRPr="00190650" w:rsidRDefault="00190650" w:rsidP="00190650">
      <w:pPr>
        <w:numPr>
          <w:ilvl w:val="0"/>
          <w:numId w:val="8"/>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Regional and District Coordinators (where established).</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Each organ shall perform its responsibilities in accordance with this Constitution.</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ARTICLE VIII</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GENERAL ASSEMBLY</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1. Status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General Assembly shall be the supreme policy and decision-making organ of the Foundation.</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2. Composition</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lastRenderedPageBreak/>
        <w:t>The General Assembly shall consist of:</w:t>
      </w:r>
    </w:p>
    <w:p w:rsidR="00190650" w:rsidRPr="00190650" w:rsidRDefault="00190650" w:rsidP="00190650">
      <w:pPr>
        <w:numPr>
          <w:ilvl w:val="0"/>
          <w:numId w:val="9"/>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Founder Members;</w:t>
      </w:r>
    </w:p>
    <w:p w:rsidR="00190650" w:rsidRPr="00190650" w:rsidRDefault="00190650" w:rsidP="00190650">
      <w:pPr>
        <w:numPr>
          <w:ilvl w:val="0"/>
          <w:numId w:val="9"/>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Ordinary Members;</w:t>
      </w:r>
    </w:p>
    <w:p w:rsidR="00190650" w:rsidRPr="00190650" w:rsidRDefault="00190650" w:rsidP="00190650">
      <w:pPr>
        <w:numPr>
          <w:ilvl w:val="0"/>
          <w:numId w:val="9"/>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Members of the Board of Trustees;</w:t>
      </w:r>
    </w:p>
    <w:p w:rsidR="00190650" w:rsidRPr="00190650" w:rsidRDefault="00190650" w:rsidP="00190650">
      <w:pPr>
        <w:numPr>
          <w:ilvl w:val="0"/>
          <w:numId w:val="9"/>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Members of the Executive Committee.</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Associate and Honorary Members may attend by invitation without voting rights unless otherwise provided.</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3. Powers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General Assembly shall:</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 Approve policies;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b) Elect office bearers where applicable;</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c) Approve constitutional amendments;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d) Approve annual reports;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e) Approve audited financial statements;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f) Approve strategic plans;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g) Approve annual budgets;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h) Dissolve the Foundation where necessary.</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4. Annual General Meeting (AGM)</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Foundation shall hold one Annual General Meeting every calendar year.</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Business shall include:</w:t>
      </w:r>
    </w:p>
    <w:p w:rsidR="00190650" w:rsidRPr="00190650" w:rsidRDefault="00190650" w:rsidP="00190650">
      <w:pPr>
        <w:numPr>
          <w:ilvl w:val="0"/>
          <w:numId w:val="10"/>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lastRenderedPageBreak/>
        <w:t>Chairperson's Report;</w:t>
      </w:r>
    </w:p>
    <w:p w:rsidR="00190650" w:rsidRPr="00190650" w:rsidRDefault="00190650" w:rsidP="00190650">
      <w:pPr>
        <w:numPr>
          <w:ilvl w:val="0"/>
          <w:numId w:val="10"/>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Executive Director's Report;</w:t>
      </w:r>
    </w:p>
    <w:p w:rsidR="00190650" w:rsidRPr="00190650" w:rsidRDefault="00190650" w:rsidP="00190650">
      <w:pPr>
        <w:numPr>
          <w:ilvl w:val="0"/>
          <w:numId w:val="10"/>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Financial Statements;</w:t>
      </w:r>
    </w:p>
    <w:p w:rsidR="00190650" w:rsidRPr="00190650" w:rsidRDefault="00190650" w:rsidP="00190650">
      <w:pPr>
        <w:numPr>
          <w:ilvl w:val="0"/>
          <w:numId w:val="10"/>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Auditor's Report;</w:t>
      </w:r>
    </w:p>
    <w:p w:rsidR="00190650" w:rsidRPr="00190650" w:rsidRDefault="00190650" w:rsidP="00190650">
      <w:pPr>
        <w:numPr>
          <w:ilvl w:val="0"/>
          <w:numId w:val="10"/>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Budget Approval;</w:t>
      </w:r>
    </w:p>
    <w:p w:rsidR="00190650" w:rsidRPr="00190650" w:rsidRDefault="00190650" w:rsidP="00190650">
      <w:pPr>
        <w:numPr>
          <w:ilvl w:val="0"/>
          <w:numId w:val="10"/>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Strategic Issues;</w:t>
      </w:r>
    </w:p>
    <w:p w:rsidR="00190650" w:rsidRPr="00190650" w:rsidRDefault="00190650" w:rsidP="00190650">
      <w:pPr>
        <w:numPr>
          <w:ilvl w:val="0"/>
          <w:numId w:val="10"/>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Election of leaders when due;</w:t>
      </w:r>
    </w:p>
    <w:p w:rsidR="00190650" w:rsidRPr="00190650" w:rsidRDefault="00190650" w:rsidP="00190650">
      <w:pPr>
        <w:numPr>
          <w:ilvl w:val="0"/>
          <w:numId w:val="10"/>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Any other lawful business.</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5. Extraordinary General Meeting</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An Extraordinary General Meeting may be convened:</w:t>
      </w:r>
    </w:p>
    <w:p w:rsidR="00190650" w:rsidRPr="00190650" w:rsidRDefault="00190650" w:rsidP="00190650">
      <w:pPr>
        <w:numPr>
          <w:ilvl w:val="0"/>
          <w:numId w:val="11"/>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By the Board;</w:t>
      </w:r>
    </w:p>
    <w:p w:rsidR="00190650" w:rsidRPr="00190650" w:rsidRDefault="00190650" w:rsidP="00190650">
      <w:pPr>
        <w:numPr>
          <w:ilvl w:val="0"/>
          <w:numId w:val="11"/>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Upon written request by one-third of Ordinary Members;</w:t>
      </w:r>
    </w:p>
    <w:p w:rsidR="00190650" w:rsidRPr="00190650" w:rsidRDefault="00190650" w:rsidP="00190650">
      <w:pPr>
        <w:numPr>
          <w:ilvl w:val="0"/>
          <w:numId w:val="11"/>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Where urgent matters require immediate consideration.</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6. Notice</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Notice of meetings shall be given at least:</w:t>
      </w:r>
    </w:p>
    <w:p w:rsidR="00190650" w:rsidRPr="00190650" w:rsidRDefault="00190650" w:rsidP="00190650">
      <w:pPr>
        <w:numPr>
          <w:ilvl w:val="0"/>
          <w:numId w:val="12"/>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Twenty-one (21) days before an AGM;</w:t>
      </w:r>
    </w:p>
    <w:p w:rsidR="00190650" w:rsidRPr="00190650" w:rsidRDefault="00190650" w:rsidP="00190650">
      <w:pPr>
        <w:numPr>
          <w:ilvl w:val="0"/>
          <w:numId w:val="12"/>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Fourteen (14) days before an Extraordinary Meeting.</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Notice may be delivered physically or electronically.</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7. Quorum</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quorum shall be:</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Fifty percent (50%) of eligible voting members plus one.</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If quorum is not attained within one hour, the meeting shall be adjourned in accordance with procedures approved by the Board.</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8. Voting</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lastRenderedPageBreak/>
        <w:t>Unless otherwise provided:</w:t>
      </w:r>
    </w:p>
    <w:p w:rsidR="00190650" w:rsidRPr="00190650" w:rsidRDefault="00190650" w:rsidP="00190650">
      <w:pPr>
        <w:numPr>
          <w:ilvl w:val="0"/>
          <w:numId w:val="13"/>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Decisions shall be made by simple majority.</w:t>
      </w:r>
    </w:p>
    <w:p w:rsidR="00190650" w:rsidRPr="00190650" w:rsidRDefault="00190650" w:rsidP="00190650">
      <w:pPr>
        <w:numPr>
          <w:ilvl w:val="0"/>
          <w:numId w:val="13"/>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Voting may be by show of hands, secret ballot, or electronic means as determined by the Chairperson.</w:t>
      </w:r>
    </w:p>
    <w:p w:rsidR="00190650" w:rsidRPr="00190650" w:rsidRDefault="00190650" w:rsidP="00190650">
      <w:pPr>
        <w:numPr>
          <w:ilvl w:val="0"/>
          <w:numId w:val="13"/>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Chairperson shall have a casting vote in the event of a tie.</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ARTICLE IX</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BOARD OF TRUSTEES</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1. Establishment</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There shall be a Board of Trustees responsible for strategic leadership, governance, oversight, and safeguarding the Foundation's assets and mission.</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2. Composition</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Board shall consist of not fewer than five (5) and not more than eleven (11) Trustees.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Board shall strive to maintain diversity in terms of gender, professional expertise, and experience.</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3. Qualifications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 Trustee shall:</w:t>
      </w:r>
    </w:p>
    <w:p w:rsidR="00190650" w:rsidRPr="00190650" w:rsidRDefault="00190650" w:rsidP="00190650">
      <w:pPr>
        <w:numPr>
          <w:ilvl w:val="0"/>
          <w:numId w:val="14"/>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Be of high integrity;</w:t>
      </w:r>
    </w:p>
    <w:p w:rsidR="00190650" w:rsidRPr="00190650" w:rsidRDefault="00190650" w:rsidP="00190650">
      <w:pPr>
        <w:numPr>
          <w:ilvl w:val="0"/>
          <w:numId w:val="14"/>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Possess leadership experience;</w:t>
      </w:r>
    </w:p>
    <w:p w:rsidR="00190650" w:rsidRPr="00190650" w:rsidRDefault="00190650" w:rsidP="00190650">
      <w:pPr>
        <w:numPr>
          <w:ilvl w:val="0"/>
          <w:numId w:val="14"/>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Demonstrate commitment to community service;</w:t>
      </w:r>
    </w:p>
    <w:p w:rsidR="00190650" w:rsidRPr="00190650" w:rsidRDefault="00190650" w:rsidP="00190650">
      <w:pPr>
        <w:numPr>
          <w:ilvl w:val="0"/>
          <w:numId w:val="14"/>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Have no criminal conviction involving dishonesty;</w:t>
      </w:r>
    </w:p>
    <w:p w:rsidR="00190650" w:rsidRPr="00190650" w:rsidRDefault="00190650" w:rsidP="00190650">
      <w:pPr>
        <w:numPr>
          <w:ilvl w:val="0"/>
          <w:numId w:val="14"/>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Support the objectives of the Foundation.</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4. Term of Office</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lastRenderedPageBreak/>
        <w:t xml:space="preserve">Trustees shall serve for a term of </w:t>
      </w:r>
      <w:r w:rsidRPr="00190650">
        <w:rPr>
          <w:rFonts w:ascii="Book Antiqua" w:eastAsia="Times New Roman" w:hAnsi="Book Antiqua" w:cs="Times New Roman"/>
          <w:b/>
          <w:bCs/>
          <w:color w:val="auto"/>
          <w:sz w:val="32"/>
          <w:szCs w:val="32"/>
        </w:rPr>
        <w:t>four (4) years</w:t>
      </w:r>
      <w:r w:rsidRPr="00190650">
        <w:rPr>
          <w:rFonts w:ascii="Book Antiqua" w:eastAsia="Times New Roman" w:hAnsi="Book Antiqua" w:cs="Times New Roman"/>
          <w:color w:val="auto"/>
          <w:sz w:val="32"/>
          <w:szCs w:val="32"/>
        </w:rPr>
        <w:t xml:space="preserve"> and may be reappointed for </w:t>
      </w:r>
      <w:r w:rsidRPr="00190650">
        <w:rPr>
          <w:rFonts w:ascii="Book Antiqua" w:eastAsia="Times New Roman" w:hAnsi="Book Antiqua" w:cs="Times New Roman"/>
          <w:b/>
          <w:bCs/>
          <w:color w:val="auto"/>
          <w:sz w:val="32"/>
          <w:szCs w:val="32"/>
        </w:rPr>
        <w:t>one additional consecutive term</w:t>
      </w:r>
      <w:r w:rsidRPr="00190650">
        <w:rPr>
          <w:rFonts w:ascii="Book Antiqua" w:eastAsia="Times New Roman" w:hAnsi="Book Antiqua" w:cs="Times New Roman"/>
          <w:color w:val="auto"/>
          <w:sz w:val="32"/>
          <w:szCs w:val="32"/>
        </w:rPr>
        <w:t>.</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After serving two consecutive terms, a Trustee shall remain out of office for at least one full term before becoming eligible again.</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5. Powers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Board shall:</w:t>
      </w:r>
    </w:p>
    <w:p w:rsidR="00190650" w:rsidRPr="00190650" w:rsidRDefault="00190650" w:rsidP="00190650">
      <w:pPr>
        <w:numPr>
          <w:ilvl w:val="0"/>
          <w:numId w:val="15"/>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Formulate policies;</w:t>
      </w:r>
    </w:p>
    <w:p w:rsidR="00190650" w:rsidRPr="00190650" w:rsidRDefault="00190650" w:rsidP="00190650">
      <w:pPr>
        <w:numPr>
          <w:ilvl w:val="0"/>
          <w:numId w:val="15"/>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Approve strategic plans;</w:t>
      </w:r>
    </w:p>
    <w:p w:rsidR="00190650" w:rsidRPr="00190650" w:rsidRDefault="00190650" w:rsidP="00190650">
      <w:pPr>
        <w:numPr>
          <w:ilvl w:val="0"/>
          <w:numId w:val="15"/>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Protect Foundation assets;</w:t>
      </w:r>
    </w:p>
    <w:p w:rsidR="00190650" w:rsidRPr="00190650" w:rsidRDefault="00190650" w:rsidP="00190650">
      <w:pPr>
        <w:numPr>
          <w:ilvl w:val="0"/>
          <w:numId w:val="15"/>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Approve annual budgets;</w:t>
      </w:r>
    </w:p>
    <w:p w:rsidR="00190650" w:rsidRPr="00190650" w:rsidRDefault="00190650" w:rsidP="00190650">
      <w:pPr>
        <w:numPr>
          <w:ilvl w:val="0"/>
          <w:numId w:val="15"/>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Appoint the Executive Director;</w:t>
      </w:r>
    </w:p>
    <w:p w:rsidR="00190650" w:rsidRPr="00190650" w:rsidRDefault="00190650" w:rsidP="00190650">
      <w:pPr>
        <w:numPr>
          <w:ilvl w:val="0"/>
          <w:numId w:val="15"/>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Monitor organizational performance;</w:t>
      </w:r>
    </w:p>
    <w:p w:rsidR="00190650" w:rsidRPr="00190650" w:rsidRDefault="00190650" w:rsidP="00190650">
      <w:pPr>
        <w:numPr>
          <w:ilvl w:val="0"/>
          <w:numId w:val="15"/>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Ensure compliance with applicable laws.</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6. Responsibilities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Board shall ensure:</w:t>
      </w:r>
    </w:p>
    <w:p w:rsidR="00190650" w:rsidRPr="00190650" w:rsidRDefault="00190650" w:rsidP="00190650">
      <w:pPr>
        <w:numPr>
          <w:ilvl w:val="0"/>
          <w:numId w:val="16"/>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Good governance;</w:t>
      </w:r>
    </w:p>
    <w:p w:rsidR="00190650" w:rsidRPr="00190650" w:rsidRDefault="00190650" w:rsidP="00190650">
      <w:pPr>
        <w:numPr>
          <w:ilvl w:val="0"/>
          <w:numId w:val="16"/>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Accountability;</w:t>
      </w:r>
    </w:p>
    <w:p w:rsidR="00190650" w:rsidRPr="00190650" w:rsidRDefault="00190650" w:rsidP="00190650">
      <w:pPr>
        <w:numPr>
          <w:ilvl w:val="0"/>
          <w:numId w:val="16"/>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Financial sustainability;</w:t>
      </w:r>
    </w:p>
    <w:p w:rsidR="00190650" w:rsidRPr="00190650" w:rsidRDefault="00190650" w:rsidP="00190650">
      <w:pPr>
        <w:numPr>
          <w:ilvl w:val="0"/>
          <w:numId w:val="16"/>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Risk management;</w:t>
      </w:r>
    </w:p>
    <w:p w:rsidR="00190650" w:rsidRPr="00190650" w:rsidRDefault="00190650" w:rsidP="00190650">
      <w:pPr>
        <w:numPr>
          <w:ilvl w:val="0"/>
          <w:numId w:val="16"/>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Organizational growth;</w:t>
      </w:r>
    </w:p>
    <w:p w:rsidR="00190650" w:rsidRPr="00190650" w:rsidRDefault="00190650" w:rsidP="00190650">
      <w:pPr>
        <w:numPr>
          <w:ilvl w:val="0"/>
          <w:numId w:val="16"/>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Ethical leadership.</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7. Removal of Trustees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 Trustee may be removed for:</w:t>
      </w:r>
    </w:p>
    <w:p w:rsidR="00190650" w:rsidRPr="00190650" w:rsidRDefault="00190650" w:rsidP="00190650">
      <w:pPr>
        <w:numPr>
          <w:ilvl w:val="0"/>
          <w:numId w:val="17"/>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Gross misconduct;</w:t>
      </w:r>
    </w:p>
    <w:p w:rsidR="00190650" w:rsidRPr="00190650" w:rsidRDefault="00190650" w:rsidP="00190650">
      <w:pPr>
        <w:numPr>
          <w:ilvl w:val="0"/>
          <w:numId w:val="17"/>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Incompetence;</w:t>
      </w:r>
    </w:p>
    <w:p w:rsidR="00190650" w:rsidRPr="00190650" w:rsidRDefault="00190650" w:rsidP="00190650">
      <w:pPr>
        <w:numPr>
          <w:ilvl w:val="0"/>
          <w:numId w:val="17"/>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lastRenderedPageBreak/>
        <w:t>Conflict of interest;</w:t>
      </w:r>
    </w:p>
    <w:p w:rsidR="00190650" w:rsidRPr="00190650" w:rsidRDefault="00190650" w:rsidP="00190650">
      <w:pPr>
        <w:numPr>
          <w:ilvl w:val="0"/>
          <w:numId w:val="17"/>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Persistent absenteeism;</w:t>
      </w:r>
    </w:p>
    <w:p w:rsidR="00190650" w:rsidRPr="00190650" w:rsidRDefault="00190650" w:rsidP="00190650">
      <w:pPr>
        <w:numPr>
          <w:ilvl w:val="0"/>
          <w:numId w:val="17"/>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Criminal conviction;</w:t>
      </w:r>
    </w:p>
    <w:p w:rsidR="00190650" w:rsidRPr="00190650" w:rsidRDefault="00190650" w:rsidP="00190650">
      <w:pPr>
        <w:numPr>
          <w:ilvl w:val="0"/>
          <w:numId w:val="17"/>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Mental incapacity.</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Removal shall require a two-thirds majority of the Board or the General Assembly, as applicable.</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ARTICLE X</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EXECUTIVE COMMITTEE</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Executive Committee shall provide policy implementation oversight and support the Executive Director.</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Committee shall consist of:</w:t>
      </w:r>
    </w:p>
    <w:p w:rsidR="00190650" w:rsidRPr="00190650" w:rsidRDefault="00190650" w:rsidP="00190650">
      <w:pPr>
        <w:numPr>
          <w:ilvl w:val="0"/>
          <w:numId w:val="18"/>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Chairperson;</w:t>
      </w:r>
    </w:p>
    <w:p w:rsidR="00190650" w:rsidRPr="00190650" w:rsidRDefault="00190650" w:rsidP="00190650">
      <w:pPr>
        <w:numPr>
          <w:ilvl w:val="0"/>
          <w:numId w:val="18"/>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Vice Chairperson;</w:t>
      </w:r>
    </w:p>
    <w:p w:rsidR="00190650" w:rsidRPr="00190650" w:rsidRDefault="00190650" w:rsidP="00190650">
      <w:pPr>
        <w:numPr>
          <w:ilvl w:val="0"/>
          <w:numId w:val="18"/>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Secretary;</w:t>
      </w:r>
    </w:p>
    <w:p w:rsidR="00190650" w:rsidRPr="00190650" w:rsidRDefault="00190650" w:rsidP="00190650">
      <w:pPr>
        <w:numPr>
          <w:ilvl w:val="0"/>
          <w:numId w:val="18"/>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Treasurer;</w:t>
      </w:r>
    </w:p>
    <w:p w:rsidR="00190650" w:rsidRPr="00190650" w:rsidRDefault="00190650" w:rsidP="00190650">
      <w:pPr>
        <w:numPr>
          <w:ilvl w:val="0"/>
          <w:numId w:val="18"/>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Two or more Members appointed in accordance with Foundation procedures.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Committee shall meet at least once every quarter.</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ARTICLE XI</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EXECUTIVE DIRECTOR AND SECRETARIAT</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1. Executive Director</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Executive Director shall be the Chief Executive Officer of the Foundation and shall be appointed by the Board of Trustees.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Executive Director shall:</w:t>
      </w:r>
    </w:p>
    <w:p w:rsidR="00190650" w:rsidRPr="00190650" w:rsidRDefault="00190650" w:rsidP="00190650">
      <w:pPr>
        <w:numPr>
          <w:ilvl w:val="0"/>
          <w:numId w:val="19"/>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lastRenderedPageBreak/>
        <w:t>Manage day-to-day operations;</w:t>
      </w:r>
    </w:p>
    <w:p w:rsidR="00190650" w:rsidRPr="00190650" w:rsidRDefault="00190650" w:rsidP="00190650">
      <w:pPr>
        <w:numPr>
          <w:ilvl w:val="0"/>
          <w:numId w:val="19"/>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Supervise staff;</w:t>
      </w:r>
    </w:p>
    <w:p w:rsidR="00190650" w:rsidRPr="00190650" w:rsidRDefault="00190650" w:rsidP="00190650">
      <w:pPr>
        <w:numPr>
          <w:ilvl w:val="0"/>
          <w:numId w:val="19"/>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Implement Board decisions;</w:t>
      </w:r>
    </w:p>
    <w:p w:rsidR="00190650" w:rsidRPr="00190650" w:rsidRDefault="00190650" w:rsidP="00190650">
      <w:pPr>
        <w:numPr>
          <w:ilvl w:val="0"/>
          <w:numId w:val="19"/>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Prepare annual work plans;</w:t>
      </w:r>
    </w:p>
    <w:p w:rsidR="00190650" w:rsidRPr="00190650" w:rsidRDefault="00190650" w:rsidP="00190650">
      <w:pPr>
        <w:numPr>
          <w:ilvl w:val="0"/>
          <w:numId w:val="19"/>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Mobilize resources;</w:t>
      </w:r>
    </w:p>
    <w:p w:rsidR="00190650" w:rsidRPr="00190650" w:rsidRDefault="00190650" w:rsidP="00190650">
      <w:pPr>
        <w:numPr>
          <w:ilvl w:val="0"/>
          <w:numId w:val="19"/>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Represent the Foundation;</w:t>
      </w:r>
    </w:p>
    <w:p w:rsidR="00190650" w:rsidRPr="00190650" w:rsidRDefault="00190650" w:rsidP="00190650">
      <w:pPr>
        <w:numPr>
          <w:ilvl w:val="0"/>
          <w:numId w:val="19"/>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Maintain official records;</w:t>
      </w:r>
    </w:p>
    <w:p w:rsidR="00190650" w:rsidRPr="00190650" w:rsidRDefault="00190650" w:rsidP="00190650">
      <w:pPr>
        <w:numPr>
          <w:ilvl w:val="0"/>
          <w:numId w:val="19"/>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Prepare annual reports and budgets.</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2. Secretariat</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Secretariat shall consist of professional staff appointed by the Foundation to support program implementation and administration.</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Departments may include:</w:t>
      </w:r>
    </w:p>
    <w:p w:rsidR="00190650" w:rsidRPr="00190650" w:rsidRDefault="00190650" w:rsidP="00190650">
      <w:pPr>
        <w:numPr>
          <w:ilvl w:val="0"/>
          <w:numId w:val="20"/>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Administration and Human Resources;</w:t>
      </w:r>
    </w:p>
    <w:p w:rsidR="00190650" w:rsidRPr="00190650" w:rsidRDefault="00190650" w:rsidP="00190650">
      <w:pPr>
        <w:numPr>
          <w:ilvl w:val="0"/>
          <w:numId w:val="20"/>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Finance and Accounts;</w:t>
      </w:r>
    </w:p>
    <w:p w:rsidR="00190650" w:rsidRPr="00190650" w:rsidRDefault="00190650" w:rsidP="00190650">
      <w:pPr>
        <w:numPr>
          <w:ilvl w:val="0"/>
          <w:numId w:val="20"/>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Programs;</w:t>
      </w:r>
    </w:p>
    <w:p w:rsidR="00190650" w:rsidRPr="00190650" w:rsidRDefault="00190650" w:rsidP="00190650">
      <w:pPr>
        <w:numPr>
          <w:ilvl w:val="0"/>
          <w:numId w:val="20"/>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Monitoring and Evaluation;</w:t>
      </w:r>
    </w:p>
    <w:p w:rsidR="00190650" w:rsidRPr="00190650" w:rsidRDefault="00190650" w:rsidP="00190650">
      <w:pPr>
        <w:numPr>
          <w:ilvl w:val="0"/>
          <w:numId w:val="20"/>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Resource Mobilization;</w:t>
      </w:r>
    </w:p>
    <w:p w:rsidR="00190650" w:rsidRPr="00190650" w:rsidRDefault="00190650" w:rsidP="00190650">
      <w:pPr>
        <w:numPr>
          <w:ilvl w:val="0"/>
          <w:numId w:val="20"/>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Communications;</w:t>
      </w:r>
    </w:p>
    <w:p w:rsidR="00190650" w:rsidRPr="00190650" w:rsidRDefault="00190650" w:rsidP="00190650">
      <w:pPr>
        <w:numPr>
          <w:ilvl w:val="0"/>
          <w:numId w:val="20"/>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Procurement;</w:t>
      </w:r>
    </w:p>
    <w:p w:rsidR="00190650" w:rsidRPr="00190650" w:rsidRDefault="00190650" w:rsidP="00190650">
      <w:pPr>
        <w:numPr>
          <w:ilvl w:val="0"/>
          <w:numId w:val="20"/>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Information Technology.</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ARTICLE XII</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COMMITTEES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Board may establish Standing or Ad Hoc Committees, including:</w:t>
      </w:r>
    </w:p>
    <w:p w:rsidR="00190650" w:rsidRPr="00190650" w:rsidRDefault="00190650" w:rsidP="00190650">
      <w:pPr>
        <w:numPr>
          <w:ilvl w:val="0"/>
          <w:numId w:val="21"/>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Finance and Audit Committee;</w:t>
      </w:r>
    </w:p>
    <w:p w:rsidR="00190650" w:rsidRPr="00190650" w:rsidRDefault="00190650" w:rsidP="00190650">
      <w:pPr>
        <w:numPr>
          <w:ilvl w:val="0"/>
          <w:numId w:val="21"/>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Programs Committee;</w:t>
      </w:r>
    </w:p>
    <w:p w:rsidR="00190650" w:rsidRPr="00190650" w:rsidRDefault="00190650" w:rsidP="00190650">
      <w:pPr>
        <w:numPr>
          <w:ilvl w:val="0"/>
          <w:numId w:val="21"/>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lastRenderedPageBreak/>
        <w:t>Human Resource Committee;</w:t>
      </w:r>
    </w:p>
    <w:p w:rsidR="00190650" w:rsidRPr="00190650" w:rsidRDefault="00190650" w:rsidP="00190650">
      <w:pPr>
        <w:numPr>
          <w:ilvl w:val="0"/>
          <w:numId w:val="21"/>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Resource Mobilization Committee;</w:t>
      </w:r>
    </w:p>
    <w:p w:rsidR="00190650" w:rsidRPr="00190650" w:rsidRDefault="00190650" w:rsidP="00190650">
      <w:pPr>
        <w:numPr>
          <w:ilvl w:val="0"/>
          <w:numId w:val="21"/>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Procurement Committee;</w:t>
      </w:r>
    </w:p>
    <w:p w:rsidR="00190650" w:rsidRPr="00190650" w:rsidRDefault="00190650" w:rsidP="00190650">
      <w:pPr>
        <w:numPr>
          <w:ilvl w:val="0"/>
          <w:numId w:val="21"/>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Risk and Compliance Committee;</w:t>
      </w:r>
    </w:p>
    <w:p w:rsidR="00190650" w:rsidRPr="00190650" w:rsidRDefault="00190650" w:rsidP="00190650">
      <w:pPr>
        <w:numPr>
          <w:ilvl w:val="0"/>
          <w:numId w:val="21"/>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Governance Committee;</w:t>
      </w:r>
    </w:p>
    <w:p w:rsidR="00190650" w:rsidRPr="00190650" w:rsidRDefault="00190650" w:rsidP="00190650">
      <w:pPr>
        <w:numPr>
          <w:ilvl w:val="0"/>
          <w:numId w:val="21"/>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Ethics and Disciplinary Committee.</w:t>
      </w:r>
    </w:p>
    <w:p w:rsidR="00190650" w:rsidRPr="00190650" w:rsidRDefault="00190650" w:rsidP="00E84B3B">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Each Committee shall operate under Terms of R</w:t>
      </w:r>
      <w:r w:rsidR="00E84B3B">
        <w:rPr>
          <w:rFonts w:ascii="Book Antiqua" w:eastAsia="Times New Roman" w:hAnsi="Book Antiqua" w:cs="Times New Roman"/>
          <w:color w:val="auto"/>
          <w:sz w:val="32"/>
          <w:szCs w:val="32"/>
        </w:rPr>
        <w:t>eference approved by the Board.</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ARTICLE XIII</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MEETINGS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Board of Trustees shall meet at least four (4) times each year.</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Special meetings may be convened whenever necessary.</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Minutes of every meeting shall be prepared, confirmed, signed, and securely maintained as official records of the Foundation.</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Members may participate physically or through approved virtual meeting platforms where appropriate.</w:t>
      </w:r>
    </w:p>
    <w:p w:rsidR="00190650" w:rsidRDefault="00190650" w:rsidP="00E84B3B">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Resolutions of the Foundation shall become effective immediately upon appro</w:t>
      </w:r>
      <w:r w:rsidR="00E84B3B">
        <w:rPr>
          <w:rFonts w:ascii="Book Antiqua" w:eastAsia="Times New Roman" w:hAnsi="Book Antiqua" w:cs="Times New Roman"/>
          <w:color w:val="auto"/>
          <w:sz w:val="32"/>
          <w:szCs w:val="32"/>
        </w:rPr>
        <w:t>val unless otherwise specified.</w:t>
      </w:r>
    </w:p>
    <w:p w:rsidR="00190650" w:rsidRPr="00E84B3B" w:rsidRDefault="00190650" w:rsidP="00E84B3B">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PART III</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ARTICLE XIV</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FINANCIAL MANAGEMENT</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1. Financial Principles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lastRenderedPageBreak/>
        <w:t>The Foundation shall manage its financial resources in accordance with the principles of:</w:t>
      </w:r>
    </w:p>
    <w:p w:rsidR="00190650" w:rsidRPr="00190650" w:rsidRDefault="00190650" w:rsidP="00190650">
      <w:pPr>
        <w:numPr>
          <w:ilvl w:val="0"/>
          <w:numId w:val="22"/>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Transparency;</w:t>
      </w:r>
    </w:p>
    <w:p w:rsidR="00190650" w:rsidRPr="00190650" w:rsidRDefault="00190650" w:rsidP="00190650">
      <w:pPr>
        <w:numPr>
          <w:ilvl w:val="0"/>
          <w:numId w:val="22"/>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Accountability;</w:t>
      </w:r>
    </w:p>
    <w:p w:rsidR="00190650" w:rsidRPr="00190650" w:rsidRDefault="00190650" w:rsidP="00190650">
      <w:pPr>
        <w:numPr>
          <w:ilvl w:val="0"/>
          <w:numId w:val="22"/>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Efficiency;</w:t>
      </w:r>
    </w:p>
    <w:p w:rsidR="00190650" w:rsidRPr="00190650" w:rsidRDefault="00190650" w:rsidP="00190650">
      <w:pPr>
        <w:numPr>
          <w:ilvl w:val="0"/>
          <w:numId w:val="22"/>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Effectiveness;</w:t>
      </w:r>
    </w:p>
    <w:p w:rsidR="00190650" w:rsidRPr="00190650" w:rsidRDefault="00190650" w:rsidP="00190650">
      <w:pPr>
        <w:numPr>
          <w:ilvl w:val="0"/>
          <w:numId w:val="22"/>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Sustainability;</w:t>
      </w:r>
    </w:p>
    <w:p w:rsidR="00190650" w:rsidRPr="00190650" w:rsidRDefault="00190650" w:rsidP="00190650">
      <w:pPr>
        <w:numPr>
          <w:ilvl w:val="0"/>
          <w:numId w:val="22"/>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Proper stewardship of resources;</w:t>
      </w:r>
    </w:p>
    <w:p w:rsidR="00190650" w:rsidRPr="00190650" w:rsidRDefault="00190650" w:rsidP="00190650">
      <w:pPr>
        <w:numPr>
          <w:ilvl w:val="0"/>
          <w:numId w:val="22"/>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Compliance with applicable laws and regulations.</w:t>
      </w:r>
    </w:p>
    <w:p w:rsidR="00190650" w:rsidRPr="00190650" w:rsidRDefault="00190650" w:rsidP="00E84B3B">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All funds and assets of the Foundation shall be used solely for achieving its charitable o</w:t>
      </w:r>
      <w:r w:rsidR="00E84B3B">
        <w:rPr>
          <w:rFonts w:ascii="Book Antiqua" w:eastAsia="Times New Roman" w:hAnsi="Book Antiqua" w:cs="Times New Roman"/>
          <w:color w:val="auto"/>
          <w:sz w:val="32"/>
          <w:szCs w:val="32"/>
        </w:rPr>
        <w:t>bjectives.</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2. Sources of Funds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Foundation may receive resources from lawful sources including:</w:t>
      </w:r>
    </w:p>
    <w:p w:rsidR="00190650" w:rsidRPr="00190650" w:rsidRDefault="00190650" w:rsidP="00190650">
      <w:pPr>
        <w:numPr>
          <w:ilvl w:val="0"/>
          <w:numId w:val="23"/>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Membership contributions;</w:t>
      </w:r>
    </w:p>
    <w:p w:rsidR="00190650" w:rsidRPr="00190650" w:rsidRDefault="00190650" w:rsidP="00190650">
      <w:pPr>
        <w:numPr>
          <w:ilvl w:val="0"/>
          <w:numId w:val="23"/>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Donations;</w:t>
      </w:r>
    </w:p>
    <w:p w:rsidR="00190650" w:rsidRPr="00190650" w:rsidRDefault="00190650" w:rsidP="00190650">
      <w:pPr>
        <w:numPr>
          <w:ilvl w:val="0"/>
          <w:numId w:val="23"/>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Grants;</w:t>
      </w:r>
    </w:p>
    <w:p w:rsidR="00190650" w:rsidRPr="00190650" w:rsidRDefault="00190650" w:rsidP="00190650">
      <w:pPr>
        <w:numPr>
          <w:ilvl w:val="0"/>
          <w:numId w:val="23"/>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Gifts;</w:t>
      </w:r>
    </w:p>
    <w:p w:rsidR="00190650" w:rsidRPr="00190650" w:rsidRDefault="00190650" w:rsidP="00190650">
      <w:pPr>
        <w:numPr>
          <w:ilvl w:val="0"/>
          <w:numId w:val="23"/>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Endowments;</w:t>
      </w:r>
    </w:p>
    <w:p w:rsidR="00190650" w:rsidRPr="00190650" w:rsidRDefault="00190650" w:rsidP="00190650">
      <w:pPr>
        <w:numPr>
          <w:ilvl w:val="0"/>
          <w:numId w:val="23"/>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Corporate Social Responsibility (CSR) support;</w:t>
      </w:r>
    </w:p>
    <w:p w:rsidR="00190650" w:rsidRPr="00190650" w:rsidRDefault="00190650" w:rsidP="00190650">
      <w:pPr>
        <w:numPr>
          <w:ilvl w:val="0"/>
          <w:numId w:val="23"/>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Fundraising activities;</w:t>
      </w:r>
    </w:p>
    <w:p w:rsidR="00190650" w:rsidRPr="00190650" w:rsidRDefault="00190650" w:rsidP="00190650">
      <w:pPr>
        <w:numPr>
          <w:ilvl w:val="0"/>
          <w:numId w:val="23"/>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Government support;</w:t>
      </w:r>
    </w:p>
    <w:p w:rsidR="00190650" w:rsidRPr="00190650" w:rsidRDefault="00190650" w:rsidP="00190650">
      <w:pPr>
        <w:numPr>
          <w:ilvl w:val="0"/>
          <w:numId w:val="23"/>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Development partners;</w:t>
      </w:r>
    </w:p>
    <w:p w:rsidR="00190650" w:rsidRPr="00190650" w:rsidRDefault="00190650" w:rsidP="00190650">
      <w:pPr>
        <w:numPr>
          <w:ilvl w:val="0"/>
          <w:numId w:val="23"/>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International donors;</w:t>
      </w:r>
    </w:p>
    <w:p w:rsidR="00190650" w:rsidRPr="00190650" w:rsidRDefault="00190650" w:rsidP="00190650">
      <w:pPr>
        <w:numPr>
          <w:ilvl w:val="0"/>
          <w:numId w:val="23"/>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Income-generating activities consistent with non-profit objectives;</w:t>
      </w:r>
    </w:p>
    <w:p w:rsidR="00190650" w:rsidRPr="00E84B3B" w:rsidRDefault="00190650" w:rsidP="00E84B3B">
      <w:pPr>
        <w:numPr>
          <w:ilvl w:val="0"/>
          <w:numId w:val="23"/>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Any other lawful sources approved by the Board.</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3. Non-Profit Nature of Funds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lastRenderedPageBreak/>
        <w:t>The income and property of the Foundation shall not be distributed among members, Trustees, or individuals for personal benefit.</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All resources shall be applied exclusively toward:</w:t>
      </w:r>
    </w:p>
    <w:p w:rsidR="00190650" w:rsidRPr="00190650" w:rsidRDefault="00190650" w:rsidP="00190650">
      <w:pPr>
        <w:numPr>
          <w:ilvl w:val="0"/>
          <w:numId w:val="24"/>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Humanitarian assistance;</w:t>
      </w:r>
    </w:p>
    <w:p w:rsidR="00190650" w:rsidRPr="00190650" w:rsidRDefault="00190650" w:rsidP="00190650">
      <w:pPr>
        <w:numPr>
          <w:ilvl w:val="0"/>
          <w:numId w:val="24"/>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Community development programs;</w:t>
      </w:r>
    </w:p>
    <w:p w:rsidR="00190650" w:rsidRPr="00190650" w:rsidRDefault="00190650" w:rsidP="00190650">
      <w:pPr>
        <w:numPr>
          <w:ilvl w:val="0"/>
          <w:numId w:val="24"/>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Administrative support;</w:t>
      </w:r>
    </w:p>
    <w:p w:rsidR="00190650" w:rsidRPr="00190650" w:rsidRDefault="00190650" w:rsidP="00190650">
      <w:pPr>
        <w:numPr>
          <w:ilvl w:val="0"/>
          <w:numId w:val="24"/>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Capacity building;</w:t>
      </w:r>
    </w:p>
    <w:p w:rsidR="00190650" w:rsidRPr="00190650" w:rsidRDefault="00190650" w:rsidP="00190650">
      <w:pPr>
        <w:numPr>
          <w:ilvl w:val="0"/>
          <w:numId w:val="24"/>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Institutional sustainability;</w:t>
      </w:r>
    </w:p>
    <w:p w:rsidR="00190650" w:rsidRPr="00E84B3B" w:rsidRDefault="00190650" w:rsidP="00E84B3B">
      <w:pPr>
        <w:numPr>
          <w:ilvl w:val="0"/>
          <w:numId w:val="24"/>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Achievement of the Foundation's objectives.</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4. Bank Accounts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Foundation shall maintain official bank accounts in recognized financial institutions approved by the Board of Trustees.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accounts shall be operated by authorized signatories appointed by the Board.</w:t>
      </w:r>
    </w:p>
    <w:p w:rsidR="00190650" w:rsidRPr="00190650" w:rsidRDefault="00190650" w:rsidP="00E84B3B">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 xml:space="preserve">The Board shall establish financial authorization procedures to </w:t>
      </w:r>
      <w:r w:rsidR="00E84B3B">
        <w:rPr>
          <w:rFonts w:ascii="Book Antiqua" w:eastAsia="Times New Roman" w:hAnsi="Book Antiqua" w:cs="Times New Roman"/>
          <w:color w:val="auto"/>
          <w:sz w:val="32"/>
          <w:szCs w:val="32"/>
        </w:rPr>
        <w:t>ensure proper control of funds.</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5. Budget Preparation and Approval</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Foundation shall prepare an annual budget reflecting:</w:t>
      </w:r>
    </w:p>
    <w:p w:rsidR="00190650" w:rsidRPr="00190650" w:rsidRDefault="00190650" w:rsidP="00190650">
      <w:pPr>
        <w:numPr>
          <w:ilvl w:val="0"/>
          <w:numId w:val="25"/>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Planned programs;</w:t>
      </w:r>
    </w:p>
    <w:p w:rsidR="00190650" w:rsidRPr="00190650" w:rsidRDefault="00190650" w:rsidP="00190650">
      <w:pPr>
        <w:numPr>
          <w:ilvl w:val="0"/>
          <w:numId w:val="25"/>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Expected income;</w:t>
      </w:r>
    </w:p>
    <w:p w:rsidR="00190650" w:rsidRPr="00190650" w:rsidRDefault="00190650" w:rsidP="00190650">
      <w:pPr>
        <w:numPr>
          <w:ilvl w:val="0"/>
          <w:numId w:val="25"/>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Operational costs;</w:t>
      </w:r>
    </w:p>
    <w:p w:rsidR="00190650" w:rsidRPr="00190650" w:rsidRDefault="00190650" w:rsidP="00190650">
      <w:pPr>
        <w:numPr>
          <w:ilvl w:val="0"/>
          <w:numId w:val="25"/>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Human resource requirements;</w:t>
      </w:r>
    </w:p>
    <w:p w:rsidR="00190650" w:rsidRPr="00190650" w:rsidRDefault="00190650" w:rsidP="00190650">
      <w:pPr>
        <w:numPr>
          <w:ilvl w:val="0"/>
          <w:numId w:val="25"/>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Project expenses;</w:t>
      </w:r>
    </w:p>
    <w:p w:rsidR="00190650" w:rsidRPr="00190650" w:rsidRDefault="00190650" w:rsidP="00190650">
      <w:pPr>
        <w:numPr>
          <w:ilvl w:val="0"/>
          <w:numId w:val="25"/>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Resource mobilization plans.</w:t>
      </w:r>
    </w:p>
    <w:p w:rsidR="00190650" w:rsidRPr="00190650" w:rsidRDefault="00190650" w:rsidP="00E84B3B">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lastRenderedPageBreak/>
        <w:t>The annual budget shall be reviewed and app</w:t>
      </w:r>
      <w:r w:rsidR="00E84B3B">
        <w:rPr>
          <w:rFonts w:ascii="Book Antiqua" w:eastAsia="Times New Roman" w:hAnsi="Book Antiqua" w:cs="Times New Roman"/>
          <w:color w:val="auto"/>
          <w:sz w:val="32"/>
          <w:szCs w:val="32"/>
        </w:rPr>
        <w:t>roved by the Board of Trustees.</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6. Financial Records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Foundation shall maintain accurate financial records including:</w:t>
      </w:r>
    </w:p>
    <w:p w:rsidR="00190650" w:rsidRPr="00190650" w:rsidRDefault="00190650" w:rsidP="00190650">
      <w:pPr>
        <w:numPr>
          <w:ilvl w:val="0"/>
          <w:numId w:val="26"/>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Cash books;</w:t>
      </w:r>
    </w:p>
    <w:p w:rsidR="00190650" w:rsidRPr="00190650" w:rsidRDefault="00190650" w:rsidP="00190650">
      <w:pPr>
        <w:numPr>
          <w:ilvl w:val="0"/>
          <w:numId w:val="26"/>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Bank statements;</w:t>
      </w:r>
    </w:p>
    <w:p w:rsidR="00190650" w:rsidRPr="00190650" w:rsidRDefault="00190650" w:rsidP="00190650">
      <w:pPr>
        <w:numPr>
          <w:ilvl w:val="0"/>
          <w:numId w:val="26"/>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Receipts;</w:t>
      </w:r>
    </w:p>
    <w:p w:rsidR="00190650" w:rsidRPr="00190650" w:rsidRDefault="00190650" w:rsidP="00190650">
      <w:pPr>
        <w:numPr>
          <w:ilvl w:val="0"/>
          <w:numId w:val="26"/>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Payment vouchers;</w:t>
      </w:r>
    </w:p>
    <w:p w:rsidR="00190650" w:rsidRPr="00190650" w:rsidRDefault="00190650" w:rsidP="00190650">
      <w:pPr>
        <w:numPr>
          <w:ilvl w:val="0"/>
          <w:numId w:val="26"/>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Payroll records;</w:t>
      </w:r>
    </w:p>
    <w:p w:rsidR="00190650" w:rsidRPr="00190650" w:rsidRDefault="00190650" w:rsidP="00190650">
      <w:pPr>
        <w:numPr>
          <w:ilvl w:val="0"/>
          <w:numId w:val="26"/>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Asset registers;</w:t>
      </w:r>
    </w:p>
    <w:p w:rsidR="00190650" w:rsidRPr="00190650" w:rsidRDefault="00190650" w:rsidP="00190650">
      <w:pPr>
        <w:numPr>
          <w:ilvl w:val="0"/>
          <w:numId w:val="26"/>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Procurement records;</w:t>
      </w:r>
    </w:p>
    <w:p w:rsidR="00190650" w:rsidRPr="00190650" w:rsidRDefault="00190650" w:rsidP="00190650">
      <w:pPr>
        <w:numPr>
          <w:ilvl w:val="0"/>
          <w:numId w:val="26"/>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Donor financial reports.</w:t>
      </w:r>
    </w:p>
    <w:p w:rsidR="00190650" w:rsidRPr="00190650" w:rsidRDefault="00190650" w:rsidP="00E84B3B">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Records shall be maintained in accordance with a</w:t>
      </w:r>
      <w:r w:rsidR="00E84B3B">
        <w:rPr>
          <w:rFonts w:ascii="Book Antiqua" w:eastAsia="Times New Roman" w:hAnsi="Book Antiqua" w:cs="Times New Roman"/>
          <w:color w:val="auto"/>
          <w:sz w:val="32"/>
          <w:szCs w:val="32"/>
        </w:rPr>
        <w:t>pplicable accounting standards.</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7. Audit</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Foundation shall appoint an independent qualified auditor where required by law or Board decision.</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auditor shall examine:</w:t>
      </w:r>
    </w:p>
    <w:p w:rsidR="00190650" w:rsidRPr="00190650" w:rsidRDefault="00190650" w:rsidP="00190650">
      <w:pPr>
        <w:numPr>
          <w:ilvl w:val="0"/>
          <w:numId w:val="27"/>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Financial statements;</w:t>
      </w:r>
    </w:p>
    <w:p w:rsidR="00190650" w:rsidRPr="00190650" w:rsidRDefault="00190650" w:rsidP="00190650">
      <w:pPr>
        <w:numPr>
          <w:ilvl w:val="0"/>
          <w:numId w:val="27"/>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Internal controls;</w:t>
      </w:r>
    </w:p>
    <w:p w:rsidR="00190650" w:rsidRPr="00190650" w:rsidRDefault="00190650" w:rsidP="00190650">
      <w:pPr>
        <w:numPr>
          <w:ilvl w:val="0"/>
          <w:numId w:val="27"/>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Compliance with financial policies;</w:t>
      </w:r>
    </w:p>
    <w:p w:rsidR="00190650" w:rsidRPr="00190650" w:rsidRDefault="00190650" w:rsidP="00190650">
      <w:pPr>
        <w:numPr>
          <w:ilvl w:val="0"/>
          <w:numId w:val="27"/>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Proper utilization of resources.</w:t>
      </w:r>
    </w:p>
    <w:p w:rsidR="00190650" w:rsidRPr="00190650" w:rsidRDefault="00190650" w:rsidP="00E84B3B">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 xml:space="preserve">Audit reports shall be presented to </w:t>
      </w:r>
      <w:r w:rsidR="00E84B3B">
        <w:rPr>
          <w:rFonts w:ascii="Book Antiqua" w:eastAsia="Times New Roman" w:hAnsi="Book Antiqua" w:cs="Times New Roman"/>
          <w:color w:val="auto"/>
          <w:sz w:val="32"/>
          <w:szCs w:val="32"/>
        </w:rPr>
        <w:t>the Board and General Assembly.</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lastRenderedPageBreak/>
        <w:t>Section 8. Asset Management</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Foundation shall maintain proper records of all assets including:</w:t>
      </w:r>
    </w:p>
    <w:p w:rsidR="00190650" w:rsidRPr="00190650" w:rsidRDefault="00190650" w:rsidP="00190650">
      <w:pPr>
        <w:numPr>
          <w:ilvl w:val="0"/>
          <w:numId w:val="28"/>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Land;</w:t>
      </w:r>
    </w:p>
    <w:p w:rsidR="00190650" w:rsidRPr="00190650" w:rsidRDefault="00190650" w:rsidP="00190650">
      <w:pPr>
        <w:numPr>
          <w:ilvl w:val="0"/>
          <w:numId w:val="28"/>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Buildings;</w:t>
      </w:r>
    </w:p>
    <w:p w:rsidR="00190650" w:rsidRPr="00190650" w:rsidRDefault="00190650" w:rsidP="00190650">
      <w:pPr>
        <w:numPr>
          <w:ilvl w:val="0"/>
          <w:numId w:val="28"/>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Vehicles;</w:t>
      </w:r>
    </w:p>
    <w:p w:rsidR="00190650" w:rsidRPr="00190650" w:rsidRDefault="00190650" w:rsidP="00190650">
      <w:pPr>
        <w:numPr>
          <w:ilvl w:val="0"/>
          <w:numId w:val="28"/>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Equipment;</w:t>
      </w:r>
    </w:p>
    <w:p w:rsidR="00190650" w:rsidRPr="00190650" w:rsidRDefault="00190650" w:rsidP="00190650">
      <w:pPr>
        <w:numPr>
          <w:ilvl w:val="0"/>
          <w:numId w:val="28"/>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Furniture;</w:t>
      </w:r>
    </w:p>
    <w:p w:rsidR="00190650" w:rsidRPr="00190650" w:rsidRDefault="00190650" w:rsidP="00190650">
      <w:pPr>
        <w:numPr>
          <w:ilvl w:val="0"/>
          <w:numId w:val="28"/>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Technology resources.</w:t>
      </w:r>
    </w:p>
    <w:p w:rsidR="00190650" w:rsidRPr="00190650" w:rsidRDefault="00190650" w:rsidP="00E84B3B">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Assets shall be used only for autho</w:t>
      </w:r>
      <w:r w:rsidR="00E84B3B">
        <w:rPr>
          <w:rFonts w:ascii="Book Antiqua" w:eastAsia="Times New Roman" w:hAnsi="Book Antiqua" w:cs="Times New Roman"/>
          <w:color w:val="auto"/>
          <w:sz w:val="32"/>
          <w:szCs w:val="32"/>
        </w:rPr>
        <w:t>rized Foundation purposes.</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ARTICLE XV</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RESOURCE MOBILIZATION</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1. Purpose</w:t>
      </w:r>
    </w:p>
    <w:p w:rsidR="00190650" w:rsidRPr="00190650" w:rsidRDefault="00190650" w:rsidP="00E84B3B">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Foundation shall develop sustainable resource mobilization strategies to support its humanit</w:t>
      </w:r>
      <w:r w:rsidR="00E84B3B">
        <w:rPr>
          <w:rFonts w:ascii="Book Antiqua" w:eastAsia="Times New Roman" w:hAnsi="Book Antiqua" w:cs="Times New Roman"/>
          <w:color w:val="auto"/>
          <w:sz w:val="32"/>
          <w:szCs w:val="32"/>
        </w:rPr>
        <w:t>arian and development programs.</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2. Resource Mobilization Activities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Foundation may undertake:</w:t>
      </w:r>
    </w:p>
    <w:p w:rsidR="00190650" w:rsidRPr="00190650" w:rsidRDefault="00190650" w:rsidP="00190650">
      <w:pPr>
        <w:numPr>
          <w:ilvl w:val="0"/>
          <w:numId w:val="29"/>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Fundraising campaigns;</w:t>
      </w:r>
    </w:p>
    <w:p w:rsidR="00190650" w:rsidRPr="00190650" w:rsidRDefault="00190650" w:rsidP="00190650">
      <w:pPr>
        <w:numPr>
          <w:ilvl w:val="0"/>
          <w:numId w:val="29"/>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Donor engagement activities;</w:t>
      </w:r>
    </w:p>
    <w:p w:rsidR="00190650" w:rsidRPr="00190650" w:rsidRDefault="00190650" w:rsidP="00190650">
      <w:pPr>
        <w:numPr>
          <w:ilvl w:val="0"/>
          <w:numId w:val="29"/>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Partnership development;</w:t>
      </w:r>
    </w:p>
    <w:p w:rsidR="00190650" w:rsidRPr="00190650" w:rsidRDefault="00190650" w:rsidP="00190650">
      <w:pPr>
        <w:numPr>
          <w:ilvl w:val="0"/>
          <w:numId w:val="29"/>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Grant applications;</w:t>
      </w:r>
    </w:p>
    <w:p w:rsidR="00190650" w:rsidRPr="00190650" w:rsidRDefault="00190650" w:rsidP="00190650">
      <w:pPr>
        <w:numPr>
          <w:ilvl w:val="0"/>
          <w:numId w:val="29"/>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Charity events;</w:t>
      </w:r>
    </w:p>
    <w:p w:rsidR="00190650" w:rsidRPr="00190650" w:rsidRDefault="00190650" w:rsidP="00190650">
      <w:pPr>
        <w:numPr>
          <w:ilvl w:val="0"/>
          <w:numId w:val="29"/>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Community contribution initiatives;</w:t>
      </w:r>
    </w:p>
    <w:p w:rsidR="00190650" w:rsidRPr="00190650" w:rsidRDefault="00190650" w:rsidP="00190650">
      <w:pPr>
        <w:numPr>
          <w:ilvl w:val="0"/>
          <w:numId w:val="29"/>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Social enterprise activities;</w:t>
      </w:r>
    </w:p>
    <w:p w:rsidR="00190650" w:rsidRPr="00E84B3B" w:rsidRDefault="00190650" w:rsidP="00E84B3B">
      <w:pPr>
        <w:numPr>
          <w:ilvl w:val="0"/>
          <w:numId w:val="29"/>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Awareness campaigns.</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lastRenderedPageBreak/>
        <w:t>Section 3. Donor Relations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Foundation shall maintain professional relationships with donors through:</w:t>
      </w:r>
    </w:p>
    <w:p w:rsidR="00190650" w:rsidRPr="00190650" w:rsidRDefault="00190650" w:rsidP="00190650">
      <w:pPr>
        <w:numPr>
          <w:ilvl w:val="0"/>
          <w:numId w:val="30"/>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Proper reporting;</w:t>
      </w:r>
    </w:p>
    <w:p w:rsidR="00190650" w:rsidRPr="00190650" w:rsidRDefault="00190650" w:rsidP="00190650">
      <w:pPr>
        <w:numPr>
          <w:ilvl w:val="0"/>
          <w:numId w:val="30"/>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Transparency;</w:t>
      </w:r>
    </w:p>
    <w:p w:rsidR="00190650" w:rsidRPr="00190650" w:rsidRDefault="00190650" w:rsidP="00190650">
      <w:pPr>
        <w:numPr>
          <w:ilvl w:val="0"/>
          <w:numId w:val="30"/>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Accountability;</w:t>
      </w:r>
    </w:p>
    <w:p w:rsidR="00190650" w:rsidRPr="00190650" w:rsidRDefault="00190650" w:rsidP="00190650">
      <w:pPr>
        <w:numPr>
          <w:ilvl w:val="0"/>
          <w:numId w:val="30"/>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Effective communication;</w:t>
      </w:r>
    </w:p>
    <w:p w:rsidR="00190650" w:rsidRPr="00E84B3B" w:rsidRDefault="00190650" w:rsidP="00E84B3B">
      <w:pPr>
        <w:numPr>
          <w:ilvl w:val="0"/>
          <w:numId w:val="30"/>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Demonstration of impact.</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4. Ethical Fundraising</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All fundraising activities shall:</w:t>
      </w:r>
    </w:p>
    <w:p w:rsidR="00190650" w:rsidRPr="00190650" w:rsidRDefault="00190650" w:rsidP="00190650">
      <w:pPr>
        <w:numPr>
          <w:ilvl w:val="0"/>
          <w:numId w:val="31"/>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Respect laws and regulations;</w:t>
      </w:r>
    </w:p>
    <w:p w:rsidR="00190650" w:rsidRPr="00190650" w:rsidRDefault="00190650" w:rsidP="00190650">
      <w:pPr>
        <w:numPr>
          <w:ilvl w:val="0"/>
          <w:numId w:val="31"/>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Protect donor confidence;</w:t>
      </w:r>
    </w:p>
    <w:p w:rsidR="00190650" w:rsidRPr="00190650" w:rsidRDefault="00190650" w:rsidP="00190650">
      <w:pPr>
        <w:numPr>
          <w:ilvl w:val="0"/>
          <w:numId w:val="31"/>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Avoid misleading information;</w:t>
      </w:r>
    </w:p>
    <w:p w:rsidR="00190650" w:rsidRPr="00190650" w:rsidRDefault="00190650" w:rsidP="00190650">
      <w:pPr>
        <w:numPr>
          <w:ilvl w:val="0"/>
          <w:numId w:val="31"/>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Maintain dignity of beneficiaries;</w:t>
      </w:r>
    </w:p>
    <w:p w:rsidR="00190650" w:rsidRPr="00190650" w:rsidRDefault="00190650" w:rsidP="00190650">
      <w:pPr>
        <w:numPr>
          <w:ilvl w:val="0"/>
          <w:numId w:val="31"/>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Promote responsible use of resources.</w:t>
      </w:r>
    </w:p>
    <w:p w:rsidR="00190650" w:rsidRPr="00190650" w:rsidRDefault="00190650" w:rsidP="00190650">
      <w:pPr>
        <w:spacing w:after="0" w:line="240" w:lineRule="auto"/>
        <w:jc w:val="both"/>
        <w:rPr>
          <w:rFonts w:ascii="Book Antiqua" w:eastAsia="Times New Roman" w:hAnsi="Book Antiqua" w:cs="Times New Roman"/>
          <w:color w:val="auto"/>
          <w:sz w:val="32"/>
          <w:szCs w:val="32"/>
        </w:rPr>
      </w:pP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ARTICLE XVI</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STAFF, VOLUNTEERS AND CONSULTANTS</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1. Employment</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Foundation may employ qualified staff necessary for effective implementation of its programs.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Employment shall be based on:</w:t>
      </w:r>
    </w:p>
    <w:p w:rsidR="00190650" w:rsidRPr="00190650" w:rsidRDefault="00190650" w:rsidP="00190650">
      <w:pPr>
        <w:numPr>
          <w:ilvl w:val="0"/>
          <w:numId w:val="32"/>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Competence;</w:t>
      </w:r>
    </w:p>
    <w:p w:rsidR="00190650" w:rsidRPr="00190650" w:rsidRDefault="00190650" w:rsidP="00190650">
      <w:pPr>
        <w:numPr>
          <w:ilvl w:val="0"/>
          <w:numId w:val="32"/>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Professionalism;</w:t>
      </w:r>
    </w:p>
    <w:p w:rsidR="00190650" w:rsidRPr="00190650" w:rsidRDefault="00190650" w:rsidP="00190650">
      <w:pPr>
        <w:numPr>
          <w:ilvl w:val="0"/>
          <w:numId w:val="32"/>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lastRenderedPageBreak/>
        <w:t>Equal opportunity;</w:t>
      </w:r>
    </w:p>
    <w:p w:rsidR="00190650" w:rsidRPr="00190650" w:rsidRDefault="00190650" w:rsidP="00190650">
      <w:pPr>
        <w:numPr>
          <w:ilvl w:val="0"/>
          <w:numId w:val="32"/>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Organizational needs.</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2. Human Resource Management</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Foundation shall maintain appropriate policies relating to:</w:t>
      </w:r>
    </w:p>
    <w:p w:rsidR="00190650" w:rsidRPr="00190650" w:rsidRDefault="00190650" w:rsidP="00190650">
      <w:pPr>
        <w:numPr>
          <w:ilvl w:val="0"/>
          <w:numId w:val="33"/>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Recruitment;</w:t>
      </w:r>
    </w:p>
    <w:p w:rsidR="00190650" w:rsidRPr="00190650" w:rsidRDefault="00190650" w:rsidP="00190650">
      <w:pPr>
        <w:numPr>
          <w:ilvl w:val="0"/>
          <w:numId w:val="33"/>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Performance management;</w:t>
      </w:r>
    </w:p>
    <w:p w:rsidR="00190650" w:rsidRPr="00190650" w:rsidRDefault="00190650" w:rsidP="00190650">
      <w:pPr>
        <w:numPr>
          <w:ilvl w:val="0"/>
          <w:numId w:val="33"/>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Training and development;</w:t>
      </w:r>
    </w:p>
    <w:p w:rsidR="00190650" w:rsidRPr="00190650" w:rsidRDefault="00190650" w:rsidP="00190650">
      <w:pPr>
        <w:numPr>
          <w:ilvl w:val="0"/>
          <w:numId w:val="33"/>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Compensation;</w:t>
      </w:r>
    </w:p>
    <w:p w:rsidR="00190650" w:rsidRPr="00190650" w:rsidRDefault="00190650" w:rsidP="00190650">
      <w:pPr>
        <w:numPr>
          <w:ilvl w:val="0"/>
          <w:numId w:val="33"/>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Workplace conduct;</w:t>
      </w:r>
    </w:p>
    <w:p w:rsidR="00190650" w:rsidRPr="00190650" w:rsidRDefault="00190650" w:rsidP="00190650">
      <w:pPr>
        <w:numPr>
          <w:ilvl w:val="0"/>
          <w:numId w:val="33"/>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Staff welfare;</w:t>
      </w:r>
    </w:p>
    <w:p w:rsidR="00190650" w:rsidRPr="00E84B3B" w:rsidRDefault="00190650" w:rsidP="00E84B3B">
      <w:pPr>
        <w:numPr>
          <w:ilvl w:val="0"/>
          <w:numId w:val="33"/>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Discipline.</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3. Volunteers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Foundation recognizes volunteers as important partners in achieving its mission.</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Volunteers shall:</w:t>
      </w:r>
    </w:p>
    <w:p w:rsidR="00190650" w:rsidRPr="00190650" w:rsidRDefault="00190650" w:rsidP="00190650">
      <w:pPr>
        <w:numPr>
          <w:ilvl w:val="0"/>
          <w:numId w:val="34"/>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Support Foundation programs;</w:t>
      </w:r>
    </w:p>
    <w:p w:rsidR="00190650" w:rsidRPr="00190650" w:rsidRDefault="00190650" w:rsidP="00190650">
      <w:pPr>
        <w:numPr>
          <w:ilvl w:val="0"/>
          <w:numId w:val="34"/>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Follow organizational policies;</w:t>
      </w:r>
    </w:p>
    <w:p w:rsidR="00190650" w:rsidRPr="00190650" w:rsidRDefault="00190650" w:rsidP="00190650">
      <w:pPr>
        <w:numPr>
          <w:ilvl w:val="0"/>
          <w:numId w:val="34"/>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Maintain confidentiality;</w:t>
      </w:r>
    </w:p>
    <w:p w:rsidR="00190650" w:rsidRPr="00190650" w:rsidRDefault="00190650" w:rsidP="00190650">
      <w:pPr>
        <w:numPr>
          <w:ilvl w:val="0"/>
          <w:numId w:val="34"/>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Respect beneficiaries;</w:t>
      </w:r>
    </w:p>
    <w:p w:rsidR="00190650" w:rsidRPr="00E84B3B" w:rsidRDefault="00190650" w:rsidP="00E84B3B">
      <w:pPr>
        <w:numPr>
          <w:ilvl w:val="0"/>
          <w:numId w:val="34"/>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Demonstrate professionalism.</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4. Consultants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Foundation may engage consultants and technical experts where specialized skills are required.</w:t>
      </w:r>
    </w:p>
    <w:p w:rsidR="00190650" w:rsidRPr="00190650" w:rsidRDefault="00190650" w:rsidP="00E84B3B">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Consultants shall perform their duties according to agreed contra</w:t>
      </w:r>
      <w:r w:rsidR="00E84B3B">
        <w:rPr>
          <w:rFonts w:ascii="Book Antiqua" w:eastAsia="Times New Roman" w:hAnsi="Book Antiqua" w:cs="Times New Roman"/>
          <w:color w:val="auto"/>
          <w:sz w:val="32"/>
          <w:szCs w:val="32"/>
        </w:rPr>
        <w:t>cts and professional standards.</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lastRenderedPageBreak/>
        <w:t>ARTICLE XVII</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CODE OF CONDUCT AND ETHICS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All Trustees, members, staff, volunteers, and representatives of the Foundation shall:</w:t>
      </w:r>
    </w:p>
    <w:p w:rsidR="00190650" w:rsidRPr="00190650" w:rsidRDefault="00190650" w:rsidP="00190650">
      <w:pPr>
        <w:numPr>
          <w:ilvl w:val="0"/>
          <w:numId w:val="35"/>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Act honestly and professionally;</w:t>
      </w:r>
    </w:p>
    <w:p w:rsidR="00190650" w:rsidRPr="00190650" w:rsidRDefault="00190650" w:rsidP="00190650">
      <w:pPr>
        <w:numPr>
          <w:ilvl w:val="0"/>
          <w:numId w:val="35"/>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Respect human dignity;</w:t>
      </w:r>
    </w:p>
    <w:p w:rsidR="00190650" w:rsidRPr="00190650" w:rsidRDefault="00190650" w:rsidP="00190650">
      <w:pPr>
        <w:numPr>
          <w:ilvl w:val="0"/>
          <w:numId w:val="35"/>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Protect confidential information;</w:t>
      </w:r>
    </w:p>
    <w:p w:rsidR="00190650" w:rsidRPr="00190650" w:rsidRDefault="00190650" w:rsidP="00190650">
      <w:pPr>
        <w:numPr>
          <w:ilvl w:val="0"/>
          <w:numId w:val="35"/>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Avoid corruption and fraud;</w:t>
      </w:r>
    </w:p>
    <w:p w:rsidR="00190650" w:rsidRPr="00190650" w:rsidRDefault="00190650" w:rsidP="00190650">
      <w:pPr>
        <w:numPr>
          <w:ilvl w:val="0"/>
          <w:numId w:val="35"/>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Treat beneficiaries fairly;</w:t>
      </w:r>
    </w:p>
    <w:p w:rsidR="00190650" w:rsidRPr="00190650" w:rsidRDefault="00190650" w:rsidP="00190650">
      <w:pPr>
        <w:numPr>
          <w:ilvl w:val="0"/>
          <w:numId w:val="35"/>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Avoid discrimination;</w:t>
      </w:r>
    </w:p>
    <w:p w:rsidR="00190650" w:rsidRPr="00190650" w:rsidRDefault="00190650" w:rsidP="00190650">
      <w:pPr>
        <w:numPr>
          <w:ilvl w:val="0"/>
          <w:numId w:val="35"/>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Protect Foundation resources;</w:t>
      </w:r>
    </w:p>
    <w:p w:rsidR="00190650" w:rsidRPr="00190650" w:rsidRDefault="00190650" w:rsidP="00190650">
      <w:pPr>
        <w:numPr>
          <w:ilvl w:val="0"/>
          <w:numId w:val="35"/>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Promote the reputation of the Foundation.</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Foundation shall maintain zero tolerance for:</w:t>
      </w:r>
    </w:p>
    <w:p w:rsidR="00190650" w:rsidRPr="00190650" w:rsidRDefault="00190650" w:rsidP="00190650">
      <w:pPr>
        <w:numPr>
          <w:ilvl w:val="0"/>
          <w:numId w:val="36"/>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Corruption;</w:t>
      </w:r>
    </w:p>
    <w:p w:rsidR="00190650" w:rsidRPr="00190650" w:rsidRDefault="00190650" w:rsidP="00190650">
      <w:pPr>
        <w:numPr>
          <w:ilvl w:val="0"/>
          <w:numId w:val="36"/>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Sexual exploitation and abuse;</w:t>
      </w:r>
    </w:p>
    <w:p w:rsidR="00190650" w:rsidRPr="00190650" w:rsidRDefault="00190650" w:rsidP="00190650">
      <w:pPr>
        <w:numPr>
          <w:ilvl w:val="0"/>
          <w:numId w:val="36"/>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Harassment;</w:t>
      </w:r>
    </w:p>
    <w:p w:rsidR="00190650" w:rsidRPr="00190650" w:rsidRDefault="00190650" w:rsidP="00190650">
      <w:pPr>
        <w:numPr>
          <w:ilvl w:val="0"/>
          <w:numId w:val="36"/>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Fraud;</w:t>
      </w:r>
    </w:p>
    <w:p w:rsidR="00190650" w:rsidRPr="00190650" w:rsidRDefault="00190650" w:rsidP="00190650">
      <w:pPr>
        <w:numPr>
          <w:ilvl w:val="0"/>
          <w:numId w:val="36"/>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Misuse of authority;</w:t>
      </w:r>
    </w:p>
    <w:p w:rsidR="00190650" w:rsidRPr="00E84B3B" w:rsidRDefault="00190650" w:rsidP="00E84B3B">
      <w:pPr>
        <w:numPr>
          <w:ilvl w:val="0"/>
          <w:numId w:val="36"/>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Discrimination.</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ARTICLE XVIII</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CONFLICT OF INTEREST</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1. Declaration of Interest</w:t>
      </w:r>
    </w:p>
    <w:p w:rsidR="00190650" w:rsidRPr="00190650" w:rsidRDefault="00190650" w:rsidP="00E84B3B">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Any Trustee, staff member, or representative who has a personal or financial interest in a matter involving the Foundatio</w:t>
      </w:r>
      <w:r w:rsidR="00E84B3B">
        <w:rPr>
          <w:rFonts w:ascii="Book Antiqua" w:eastAsia="Times New Roman" w:hAnsi="Book Antiqua" w:cs="Times New Roman"/>
          <w:color w:val="auto"/>
          <w:sz w:val="32"/>
          <w:szCs w:val="32"/>
        </w:rPr>
        <w:t>n shall disclose such interest.</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lastRenderedPageBreak/>
        <w:t>Section 2. Management of Conflict</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 person with a conflict of interest shall:</w:t>
      </w:r>
    </w:p>
    <w:p w:rsidR="00190650" w:rsidRPr="00190650" w:rsidRDefault="00190650" w:rsidP="00190650">
      <w:pPr>
        <w:numPr>
          <w:ilvl w:val="0"/>
          <w:numId w:val="37"/>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Not influence related decisions;</w:t>
      </w:r>
    </w:p>
    <w:p w:rsidR="00190650" w:rsidRPr="00190650" w:rsidRDefault="00190650" w:rsidP="00190650">
      <w:pPr>
        <w:numPr>
          <w:ilvl w:val="0"/>
          <w:numId w:val="37"/>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Not participate in discussions where appropriate;</w:t>
      </w:r>
    </w:p>
    <w:p w:rsidR="00190650" w:rsidRPr="00E84B3B" w:rsidRDefault="00190650" w:rsidP="00E84B3B">
      <w:pPr>
        <w:numPr>
          <w:ilvl w:val="0"/>
          <w:numId w:val="37"/>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Follow procedures established by the Board.</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3. Record Keeping</w:t>
      </w:r>
    </w:p>
    <w:p w:rsidR="00190650" w:rsidRPr="00190650" w:rsidRDefault="00190650" w:rsidP="00E84B3B">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 xml:space="preserve">Declarations of conflict of interest shall be documented and </w:t>
      </w:r>
      <w:r w:rsidR="00E84B3B">
        <w:rPr>
          <w:rFonts w:ascii="Book Antiqua" w:eastAsia="Times New Roman" w:hAnsi="Book Antiqua" w:cs="Times New Roman"/>
          <w:color w:val="auto"/>
          <w:sz w:val="32"/>
          <w:szCs w:val="32"/>
        </w:rPr>
        <w:t>maintained in official records.</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ARTICLE XIX</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DISCIPLINARY PROCEDURES</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1. Grounds for Disciplinary Action</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Disciplinary action may arise from:</w:t>
      </w:r>
    </w:p>
    <w:p w:rsidR="00190650" w:rsidRPr="00190650" w:rsidRDefault="00190650" w:rsidP="00190650">
      <w:pPr>
        <w:numPr>
          <w:ilvl w:val="0"/>
          <w:numId w:val="38"/>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Misconduct;</w:t>
      </w:r>
    </w:p>
    <w:p w:rsidR="00190650" w:rsidRPr="00190650" w:rsidRDefault="00190650" w:rsidP="00190650">
      <w:pPr>
        <w:numPr>
          <w:ilvl w:val="0"/>
          <w:numId w:val="38"/>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Violation of this Constitution;</w:t>
      </w:r>
    </w:p>
    <w:p w:rsidR="00190650" w:rsidRPr="00190650" w:rsidRDefault="00190650" w:rsidP="00190650">
      <w:pPr>
        <w:numPr>
          <w:ilvl w:val="0"/>
          <w:numId w:val="38"/>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Financial malpractice;</w:t>
      </w:r>
    </w:p>
    <w:p w:rsidR="00190650" w:rsidRPr="00190650" w:rsidRDefault="00190650" w:rsidP="00190650">
      <w:pPr>
        <w:numPr>
          <w:ilvl w:val="0"/>
          <w:numId w:val="38"/>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Abuse of authority;</w:t>
      </w:r>
    </w:p>
    <w:p w:rsidR="00190650" w:rsidRPr="00190650" w:rsidRDefault="00190650" w:rsidP="00190650">
      <w:pPr>
        <w:numPr>
          <w:ilvl w:val="0"/>
          <w:numId w:val="38"/>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Damage to Foundation reputation;</w:t>
      </w:r>
    </w:p>
    <w:p w:rsidR="00190650" w:rsidRPr="00E84B3B" w:rsidRDefault="00190650" w:rsidP="00E84B3B">
      <w:pPr>
        <w:numPr>
          <w:ilvl w:val="0"/>
          <w:numId w:val="38"/>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Failure to perform assigned responsibilities.</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2. Fair Hearing</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No person shall face disciplinary action without:</w:t>
      </w:r>
    </w:p>
    <w:p w:rsidR="00190650" w:rsidRPr="00190650" w:rsidRDefault="00190650" w:rsidP="00190650">
      <w:pPr>
        <w:numPr>
          <w:ilvl w:val="0"/>
          <w:numId w:val="39"/>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Receiving written notice;</w:t>
      </w:r>
    </w:p>
    <w:p w:rsidR="00190650" w:rsidRPr="00190650" w:rsidRDefault="00190650" w:rsidP="00190650">
      <w:pPr>
        <w:numPr>
          <w:ilvl w:val="0"/>
          <w:numId w:val="39"/>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Being informed of allegations;</w:t>
      </w:r>
    </w:p>
    <w:p w:rsidR="00190650" w:rsidRPr="00E84B3B" w:rsidRDefault="00190650" w:rsidP="00E84B3B">
      <w:pPr>
        <w:numPr>
          <w:ilvl w:val="0"/>
          <w:numId w:val="39"/>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Having an opportunity to respond.</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lastRenderedPageBreak/>
        <w:t>Section 3. Disciplinary Measures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Possible actions include:</w:t>
      </w:r>
    </w:p>
    <w:p w:rsidR="00190650" w:rsidRPr="00190650" w:rsidRDefault="00190650" w:rsidP="00190650">
      <w:pPr>
        <w:numPr>
          <w:ilvl w:val="0"/>
          <w:numId w:val="40"/>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Warning;</w:t>
      </w:r>
    </w:p>
    <w:p w:rsidR="00190650" w:rsidRPr="00190650" w:rsidRDefault="00190650" w:rsidP="00190650">
      <w:pPr>
        <w:numPr>
          <w:ilvl w:val="0"/>
          <w:numId w:val="40"/>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Suspension;</w:t>
      </w:r>
    </w:p>
    <w:p w:rsidR="00190650" w:rsidRPr="00190650" w:rsidRDefault="00190650" w:rsidP="00190650">
      <w:pPr>
        <w:numPr>
          <w:ilvl w:val="0"/>
          <w:numId w:val="40"/>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Removal from position;</w:t>
      </w:r>
    </w:p>
    <w:p w:rsidR="00190650" w:rsidRPr="00190650" w:rsidRDefault="00190650" w:rsidP="00190650">
      <w:pPr>
        <w:numPr>
          <w:ilvl w:val="0"/>
          <w:numId w:val="40"/>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Termination of membership;</w:t>
      </w:r>
    </w:p>
    <w:p w:rsidR="00190650" w:rsidRPr="00190650" w:rsidRDefault="00190650" w:rsidP="00190650">
      <w:pPr>
        <w:numPr>
          <w:ilvl w:val="0"/>
          <w:numId w:val="40"/>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Termination of employment;</w:t>
      </w:r>
    </w:p>
    <w:p w:rsidR="00190650" w:rsidRPr="00E84B3B" w:rsidRDefault="00190650" w:rsidP="00E84B3B">
      <w:pPr>
        <w:numPr>
          <w:ilvl w:val="0"/>
          <w:numId w:val="40"/>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Legal action where necessary.</w:t>
      </w:r>
    </w:p>
    <w:p w:rsidR="00E84B3B" w:rsidRDefault="00E84B3B"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p>
    <w:p w:rsidR="00E84B3B" w:rsidRDefault="00E84B3B"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p>
    <w:p w:rsidR="00E84B3B" w:rsidRDefault="00E84B3B"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ARTICLE XX</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RISK MANAGEMENT</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Foundation shall establish systems to identify, manage, and reduce risks including:</w:t>
      </w:r>
    </w:p>
    <w:p w:rsidR="00190650" w:rsidRPr="00190650" w:rsidRDefault="00190650" w:rsidP="00190650">
      <w:pPr>
        <w:numPr>
          <w:ilvl w:val="0"/>
          <w:numId w:val="41"/>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Financial risks;</w:t>
      </w:r>
    </w:p>
    <w:p w:rsidR="00190650" w:rsidRPr="00190650" w:rsidRDefault="00190650" w:rsidP="00190650">
      <w:pPr>
        <w:numPr>
          <w:ilvl w:val="0"/>
          <w:numId w:val="41"/>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Operational risks;</w:t>
      </w:r>
    </w:p>
    <w:p w:rsidR="00190650" w:rsidRPr="00190650" w:rsidRDefault="00190650" w:rsidP="00190650">
      <w:pPr>
        <w:numPr>
          <w:ilvl w:val="0"/>
          <w:numId w:val="41"/>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Legal risks;</w:t>
      </w:r>
    </w:p>
    <w:p w:rsidR="00190650" w:rsidRPr="00190650" w:rsidRDefault="00190650" w:rsidP="00190650">
      <w:pPr>
        <w:numPr>
          <w:ilvl w:val="0"/>
          <w:numId w:val="41"/>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Program risks;</w:t>
      </w:r>
    </w:p>
    <w:p w:rsidR="00190650" w:rsidRPr="00190650" w:rsidRDefault="00190650" w:rsidP="00190650">
      <w:pPr>
        <w:numPr>
          <w:ilvl w:val="0"/>
          <w:numId w:val="41"/>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Reputation risks;</w:t>
      </w:r>
    </w:p>
    <w:p w:rsidR="00190650" w:rsidRPr="00190650" w:rsidRDefault="00190650" w:rsidP="00190650">
      <w:pPr>
        <w:numPr>
          <w:ilvl w:val="0"/>
          <w:numId w:val="41"/>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Safety and security risks.</w:t>
      </w:r>
    </w:p>
    <w:p w:rsidR="00190650" w:rsidRPr="00190650" w:rsidRDefault="00190650" w:rsidP="00E84B3B">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Board shall ensure appropriate risk manag</w:t>
      </w:r>
      <w:r w:rsidR="00E84B3B">
        <w:rPr>
          <w:rFonts w:ascii="Book Antiqua" w:eastAsia="Times New Roman" w:hAnsi="Book Antiqua" w:cs="Times New Roman"/>
          <w:color w:val="auto"/>
          <w:sz w:val="32"/>
          <w:szCs w:val="32"/>
        </w:rPr>
        <w:t>ement policies are implemented.</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ARTICLE XXI</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lastRenderedPageBreak/>
        <w:t>MONITORING, EVALUATION, ACCOUNTABILITY AND LEARNING (MEAL)</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1. Purpose</w:t>
      </w:r>
    </w:p>
    <w:p w:rsidR="00190650" w:rsidRPr="00190650" w:rsidRDefault="00190650" w:rsidP="00E84B3B">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Foundation shall establish systems to measure performance, improve programs, and ensure ac</w:t>
      </w:r>
      <w:r w:rsidR="00E84B3B">
        <w:rPr>
          <w:rFonts w:ascii="Book Antiqua" w:eastAsia="Times New Roman" w:hAnsi="Book Antiqua" w:cs="Times New Roman"/>
          <w:color w:val="auto"/>
          <w:sz w:val="32"/>
          <w:szCs w:val="32"/>
        </w:rPr>
        <w:t>countability.</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2. Monitoring</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Monitoring shall include:</w:t>
      </w:r>
    </w:p>
    <w:p w:rsidR="00190650" w:rsidRPr="00190650" w:rsidRDefault="00190650" w:rsidP="00190650">
      <w:pPr>
        <w:numPr>
          <w:ilvl w:val="0"/>
          <w:numId w:val="42"/>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Project supervision;</w:t>
      </w:r>
    </w:p>
    <w:p w:rsidR="00190650" w:rsidRPr="00190650" w:rsidRDefault="00190650" w:rsidP="00190650">
      <w:pPr>
        <w:numPr>
          <w:ilvl w:val="0"/>
          <w:numId w:val="42"/>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Field visits;</w:t>
      </w:r>
    </w:p>
    <w:p w:rsidR="00190650" w:rsidRPr="00190650" w:rsidRDefault="00190650" w:rsidP="00190650">
      <w:pPr>
        <w:numPr>
          <w:ilvl w:val="0"/>
          <w:numId w:val="42"/>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Progress tracking;</w:t>
      </w:r>
    </w:p>
    <w:p w:rsidR="00190650" w:rsidRPr="00190650" w:rsidRDefault="00190650" w:rsidP="00190650">
      <w:pPr>
        <w:numPr>
          <w:ilvl w:val="0"/>
          <w:numId w:val="42"/>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Financial monitoring;</w:t>
      </w:r>
    </w:p>
    <w:p w:rsidR="00190650" w:rsidRPr="00E84B3B" w:rsidRDefault="00190650" w:rsidP="00E84B3B">
      <w:pPr>
        <w:numPr>
          <w:ilvl w:val="0"/>
          <w:numId w:val="42"/>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Beneficiary feedback.</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3. Evaluation</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Foundation shall conduct evaluations to assess:</w:t>
      </w:r>
    </w:p>
    <w:p w:rsidR="00190650" w:rsidRPr="00190650" w:rsidRDefault="00190650" w:rsidP="00190650">
      <w:pPr>
        <w:numPr>
          <w:ilvl w:val="0"/>
          <w:numId w:val="43"/>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Effectiveness;</w:t>
      </w:r>
    </w:p>
    <w:p w:rsidR="00190650" w:rsidRPr="00190650" w:rsidRDefault="00190650" w:rsidP="00190650">
      <w:pPr>
        <w:numPr>
          <w:ilvl w:val="0"/>
          <w:numId w:val="43"/>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Efficiency;</w:t>
      </w:r>
    </w:p>
    <w:p w:rsidR="00190650" w:rsidRPr="00190650" w:rsidRDefault="00190650" w:rsidP="00190650">
      <w:pPr>
        <w:numPr>
          <w:ilvl w:val="0"/>
          <w:numId w:val="43"/>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Sustainability;</w:t>
      </w:r>
    </w:p>
    <w:p w:rsidR="00190650" w:rsidRPr="00190650" w:rsidRDefault="00190650" w:rsidP="00190650">
      <w:pPr>
        <w:numPr>
          <w:ilvl w:val="0"/>
          <w:numId w:val="43"/>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Impact;</w:t>
      </w:r>
    </w:p>
    <w:p w:rsidR="00190650" w:rsidRPr="00E84B3B" w:rsidRDefault="00190650" w:rsidP="00E84B3B">
      <w:pPr>
        <w:numPr>
          <w:ilvl w:val="0"/>
          <w:numId w:val="43"/>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Lessons learned.</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4. Accountability</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Foundation shall remain accountable to:</w:t>
      </w:r>
    </w:p>
    <w:p w:rsidR="00190650" w:rsidRPr="00190650" w:rsidRDefault="00190650" w:rsidP="00190650">
      <w:pPr>
        <w:numPr>
          <w:ilvl w:val="0"/>
          <w:numId w:val="44"/>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Beneficiaries;</w:t>
      </w:r>
    </w:p>
    <w:p w:rsidR="00190650" w:rsidRPr="00190650" w:rsidRDefault="00190650" w:rsidP="00190650">
      <w:pPr>
        <w:numPr>
          <w:ilvl w:val="0"/>
          <w:numId w:val="44"/>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Donors;</w:t>
      </w:r>
    </w:p>
    <w:p w:rsidR="00190650" w:rsidRPr="00190650" w:rsidRDefault="00190650" w:rsidP="00190650">
      <w:pPr>
        <w:numPr>
          <w:ilvl w:val="0"/>
          <w:numId w:val="44"/>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Government authorities;</w:t>
      </w:r>
    </w:p>
    <w:p w:rsidR="00190650" w:rsidRPr="00190650" w:rsidRDefault="00190650" w:rsidP="00190650">
      <w:pPr>
        <w:numPr>
          <w:ilvl w:val="0"/>
          <w:numId w:val="44"/>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Members;</w:t>
      </w:r>
    </w:p>
    <w:p w:rsidR="00190650" w:rsidRPr="00E84B3B" w:rsidRDefault="00190650" w:rsidP="00E84B3B">
      <w:pPr>
        <w:numPr>
          <w:ilvl w:val="0"/>
          <w:numId w:val="44"/>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lastRenderedPageBreak/>
        <w:t>Partners.</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5. Learning</w:t>
      </w:r>
    </w:p>
    <w:p w:rsidR="00190650" w:rsidRPr="00190650" w:rsidRDefault="00190650" w:rsidP="00E84B3B">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Foundation shall document lessons and use evide</w:t>
      </w:r>
      <w:r w:rsidR="00E84B3B">
        <w:rPr>
          <w:rFonts w:ascii="Book Antiqua" w:eastAsia="Times New Roman" w:hAnsi="Book Antiqua" w:cs="Times New Roman"/>
          <w:color w:val="auto"/>
          <w:sz w:val="32"/>
          <w:szCs w:val="32"/>
        </w:rPr>
        <w:t>nce to improve future programs.</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ARTICLE XXII</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PARTNERSHIPS AND COLLABORATION</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Foundation shall collaborate with:</w:t>
      </w:r>
    </w:p>
    <w:p w:rsidR="00190650" w:rsidRPr="00190650" w:rsidRDefault="00190650" w:rsidP="00190650">
      <w:pPr>
        <w:numPr>
          <w:ilvl w:val="0"/>
          <w:numId w:val="45"/>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Government institutions;</w:t>
      </w:r>
    </w:p>
    <w:p w:rsidR="00190650" w:rsidRPr="00190650" w:rsidRDefault="00190650" w:rsidP="00190650">
      <w:pPr>
        <w:numPr>
          <w:ilvl w:val="0"/>
          <w:numId w:val="45"/>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NGOs;</w:t>
      </w:r>
    </w:p>
    <w:p w:rsidR="00190650" w:rsidRPr="00190650" w:rsidRDefault="00190650" w:rsidP="00190650">
      <w:pPr>
        <w:numPr>
          <w:ilvl w:val="0"/>
          <w:numId w:val="45"/>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Development partners;</w:t>
      </w:r>
    </w:p>
    <w:p w:rsidR="00190650" w:rsidRPr="00190650" w:rsidRDefault="00190650" w:rsidP="00190650">
      <w:pPr>
        <w:numPr>
          <w:ilvl w:val="0"/>
          <w:numId w:val="45"/>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Private companies;</w:t>
      </w:r>
    </w:p>
    <w:p w:rsidR="00190650" w:rsidRPr="00190650" w:rsidRDefault="00190650" w:rsidP="00190650">
      <w:pPr>
        <w:numPr>
          <w:ilvl w:val="0"/>
          <w:numId w:val="45"/>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Academic institutions;</w:t>
      </w:r>
    </w:p>
    <w:p w:rsidR="00190650" w:rsidRPr="00190650" w:rsidRDefault="00190650" w:rsidP="00190650">
      <w:pPr>
        <w:numPr>
          <w:ilvl w:val="0"/>
          <w:numId w:val="45"/>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Faith-based organizations;</w:t>
      </w:r>
    </w:p>
    <w:p w:rsidR="00190650" w:rsidRPr="00190650" w:rsidRDefault="00190650" w:rsidP="00190650">
      <w:pPr>
        <w:numPr>
          <w:ilvl w:val="0"/>
          <w:numId w:val="45"/>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Community organizations;</w:t>
      </w:r>
    </w:p>
    <w:p w:rsidR="00190650" w:rsidRPr="00190650" w:rsidRDefault="00190650" w:rsidP="00190650">
      <w:pPr>
        <w:numPr>
          <w:ilvl w:val="0"/>
          <w:numId w:val="45"/>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International agencies.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Partnerships shall be based on:</w:t>
      </w:r>
    </w:p>
    <w:p w:rsidR="00190650" w:rsidRPr="00190650" w:rsidRDefault="00190650" w:rsidP="00190650">
      <w:pPr>
        <w:numPr>
          <w:ilvl w:val="0"/>
          <w:numId w:val="46"/>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Mutual respect;</w:t>
      </w:r>
    </w:p>
    <w:p w:rsidR="00190650" w:rsidRPr="00190650" w:rsidRDefault="00190650" w:rsidP="00190650">
      <w:pPr>
        <w:numPr>
          <w:ilvl w:val="0"/>
          <w:numId w:val="46"/>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Shared objectives;</w:t>
      </w:r>
    </w:p>
    <w:p w:rsidR="00190650" w:rsidRPr="00190650" w:rsidRDefault="00190650" w:rsidP="00190650">
      <w:pPr>
        <w:numPr>
          <w:ilvl w:val="0"/>
          <w:numId w:val="46"/>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Transparency;</w:t>
      </w:r>
    </w:p>
    <w:p w:rsidR="00190650" w:rsidRPr="00190650" w:rsidRDefault="00190650" w:rsidP="00190650">
      <w:pPr>
        <w:numPr>
          <w:ilvl w:val="0"/>
          <w:numId w:val="46"/>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Accountability;</w:t>
      </w:r>
    </w:p>
    <w:p w:rsidR="00190650" w:rsidRPr="00E84B3B" w:rsidRDefault="00190650" w:rsidP="00E84B3B">
      <w:pPr>
        <w:numPr>
          <w:ilvl w:val="0"/>
          <w:numId w:val="46"/>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Complementary strengths.</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ARTICLE XXIII</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RECORDS AND INFORMATION MANAGEMENT</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Foundation shall maintain proper records including:</w:t>
      </w:r>
    </w:p>
    <w:p w:rsidR="00190650" w:rsidRPr="00190650" w:rsidRDefault="00190650" w:rsidP="00190650">
      <w:pPr>
        <w:numPr>
          <w:ilvl w:val="0"/>
          <w:numId w:val="47"/>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lastRenderedPageBreak/>
        <w:t>Membership records;</w:t>
      </w:r>
    </w:p>
    <w:p w:rsidR="00190650" w:rsidRPr="00190650" w:rsidRDefault="00190650" w:rsidP="00190650">
      <w:pPr>
        <w:numPr>
          <w:ilvl w:val="0"/>
          <w:numId w:val="47"/>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Minutes;</w:t>
      </w:r>
    </w:p>
    <w:p w:rsidR="00190650" w:rsidRPr="00190650" w:rsidRDefault="00190650" w:rsidP="00190650">
      <w:pPr>
        <w:numPr>
          <w:ilvl w:val="0"/>
          <w:numId w:val="47"/>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Financial documents;</w:t>
      </w:r>
    </w:p>
    <w:p w:rsidR="00190650" w:rsidRPr="00190650" w:rsidRDefault="00190650" w:rsidP="00190650">
      <w:pPr>
        <w:numPr>
          <w:ilvl w:val="0"/>
          <w:numId w:val="47"/>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Program reports;</w:t>
      </w:r>
    </w:p>
    <w:p w:rsidR="00190650" w:rsidRPr="00190650" w:rsidRDefault="00190650" w:rsidP="00190650">
      <w:pPr>
        <w:numPr>
          <w:ilvl w:val="0"/>
          <w:numId w:val="47"/>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Contracts;</w:t>
      </w:r>
    </w:p>
    <w:p w:rsidR="00190650" w:rsidRPr="00190650" w:rsidRDefault="00190650" w:rsidP="00190650">
      <w:pPr>
        <w:numPr>
          <w:ilvl w:val="0"/>
          <w:numId w:val="47"/>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Asset records;</w:t>
      </w:r>
    </w:p>
    <w:p w:rsidR="00190650" w:rsidRPr="00190650" w:rsidRDefault="00190650" w:rsidP="00190650">
      <w:pPr>
        <w:numPr>
          <w:ilvl w:val="0"/>
          <w:numId w:val="47"/>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Human resource records.</w:t>
      </w:r>
    </w:p>
    <w:p w:rsidR="00190650" w:rsidRPr="00190650" w:rsidRDefault="00190650" w:rsidP="00E84B3B">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Foundation shall protect confidential information and comply with applicable data protection requirements.</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ARTICLE XXIV</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AMENDMENT OF THE CONSTITUTION</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1. Amendment Procedure</w:t>
      </w:r>
    </w:p>
    <w:p w:rsidR="00190650" w:rsidRPr="00190650" w:rsidRDefault="00190650" w:rsidP="00E84B3B">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This Constitution may be amended through ap</w:t>
      </w:r>
      <w:r w:rsidR="00E84B3B">
        <w:rPr>
          <w:rFonts w:ascii="Book Antiqua" w:eastAsia="Times New Roman" w:hAnsi="Book Antiqua" w:cs="Times New Roman"/>
          <w:color w:val="auto"/>
          <w:sz w:val="32"/>
          <w:szCs w:val="32"/>
        </w:rPr>
        <w:t>proval by the General Assembly.</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2. Approval Requirement</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Any amendment shall require:</w:t>
      </w:r>
    </w:p>
    <w:p w:rsidR="00190650" w:rsidRPr="00190650" w:rsidRDefault="00190650" w:rsidP="00190650">
      <w:pPr>
        <w:numPr>
          <w:ilvl w:val="0"/>
          <w:numId w:val="48"/>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Proper notice;</w:t>
      </w:r>
    </w:p>
    <w:p w:rsidR="00190650" w:rsidRPr="00190650" w:rsidRDefault="00190650" w:rsidP="00190650">
      <w:pPr>
        <w:numPr>
          <w:ilvl w:val="0"/>
          <w:numId w:val="48"/>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Discussion by members;</w:t>
      </w:r>
    </w:p>
    <w:p w:rsidR="00190650" w:rsidRPr="00E84B3B" w:rsidRDefault="00190650" w:rsidP="00E84B3B">
      <w:pPr>
        <w:numPr>
          <w:ilvl w:val="0"/>
          <w:numId w:val="48"/>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Approval by at least two-thirds (2/3) of voting members present.</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3. Compliance</w:t>
      </w:r>
    </w:p>
    <w:p w:rsidR="00190650" w:rsidRPr="00190650" w:rsidRDefault="00190650" w:rsidP="00E84B3B">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No amendment shall contradict the charitable objectives and legal require</w:t>
      </w:r>
      <w:r w:rsidR="00E84B3B">
        <w:rPr>
          <w:rFonts w:ascii="Book Antiqua" w:eastAsia="Times New Roman" w:hAnsi="Book Antiqua" w:cs="Times New Roman"/>
          <w:color w:val="auto"/>
          <w:sz w:val="32"/>
          <w:szCs w:val="32"/>
        </w:rPr>
        <w:t>ments governing the Foundation.</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ARTICLE XXV</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lastRenderedPageBreak/>
        <w:t>DISSOLUTION OF THE FOUNDATION</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1. Dissolution</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Foundation may be dissolved only through a resolution approved by the General Assembly in accordance with applicable laws.</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2. Settlement of Obligations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Upon dissolution:</w:t>
      </w:r>
    </w:p>
    <w:p w:rsidR="00190650" w:rsidRPr="00190650" w:rsidRDefault="00190650" w:rsidP="00190650">
      <w:pPr>
        <w:numPr>
          <w:ilvl w:val="0"/>
          <w:numId w:val="49"/>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All debts and obligations shall be settled;</w:t>
      </w:r>
    </w:p>
    <w:p w:rsidR="00190650" w:rsidRPr="00E84B3B" w:rsidRDefault="00190650" w:rsidP="00E84B3B">
      <w:pPr>
        <w:numPr>
          <w:ilvl w:val="0"/>
          <w:numId w:val="49"/>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Remaining assets shall not be distributed among members.</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3. Disposal of Assets</w:t>
      </w:r>
    </w:p>
    <w:p w:rsidR="00190650" w:rsidRPr="00190650" w:rsidRDefault="00190650" w:rsidP="00E84B3B">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Remaining assets shall be transferred to another non-profit organization with similar objectives as approv</w:t>
      </w:r>
      <w:r w:rsidR="00E84B3B">
        <w:rPr>
          <w:rFonts w:ascii="Book Antiqua" w:eastAsia="Times New Roman" w:hAnsi="Book Antiqua" w:cs="Times New Roman"/>
          <w:color w:val="auto"/>
          <w:sz w:val="32"/>
          <w:szCs w:val="32"/>
        </w:rPr>
        <w:t>ed by the relevant authorities.</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ARTICLE XXVI</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TRANSITIONAL PROVISIONS</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1. Initial Leadership</w:t>
      </w:r>
    </w:p>
    <w:p w:rsidR="00190650" w:rsidRPr="00190650" w:rsidRDefault="00190650" w:rsidP="00E84B3B">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 xml:space="preserve">The founding Trustees and leaders shall continue to serve until permanent governance structures are established </w:t>
      </w:r>
      <w:r w:rsidR="00E84B3B">
        <w:rPr>
          <w:rFonts w:ascii="Book Antiqua" w:eastAsia="Times New Roman" w:hAnsi="Book Antiqua" w:cs="Times New Roman"/>
          <w:color w:val="auto"/>
          <w:sz w:val="32"/>
          <w:szCs w:val="32"/>
        </w:rPr>
        <w:t>according to this Constitution.</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Section 2. Adoption of Policies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Board shall develop supporting policies including:</w:t>
      </w:r>
    </w:p>
    <w:p w:rsidR="00190650" w:rsidRPr="00190650" w:rsidRDefault="00190650" w:rsidP="00190650">
      <w:pPr>
        <w:numPr>
          <w:ilvl w:val="0"/>
          <w:numId w:val="50"/>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Human Resource Policy;</w:t>
      </w:r>
    </w:p>
    <w:p w:rsidR="00190650" w:rsidRPr="00190650" w:rsidRDefault="00190650" w:rsidP="00190650">
      <w:pPr>
        <w:numPr>
          <w:ilvl w:val="0"/>
          <w:numId w:val="50"/>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lastRenderedPageBreak/>
        <w:t>Financial Management Policy;</w:t>
      </w:r>
    </w:p>
    <w:p w:rsidR="00190650" w:rsidRPr="00190650" w:rsidRDefault="00190650" w:rsidP="00190650">
      <w:pPr>
        <w:numPr>
          <w:ilvl w:val="0"/>
          <w:numId w:val="50"/>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Procurement Policy;</w:t>
      </w:r>
    </w:p>
    <w:p w:rsidR="00190650" w:rsidRPr="00190650" w:rsidRDefault="00190650" w:rsidP="00190650">
      <w:pPr>
        <w:numPr>
          <w:ilvl w:val="0"/>
          <w:numId w:val="50"/>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Safeguarding Policy;</w:t>
      </w:r>
    </w:p>
    <w:p w:rsidR="00190650" w:rsidRPr="00190650" w:rsidRDefault="00190650" w:rsidP="00190650">
      <w:pPr>
        <w:numPr>
          <w:ilvl w:val="0"/>
          <w:numId w:val="50"/>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Volunteer Policy;</w:t>
      </w:r>
    </w:p>
    <w:p w:rsidR="00190650" w:rsidRPr="00190650" w:rsidRDefault="00190650" w:rsidP="00190650">
      <w:pPr>
        <w:numPr>
          <w:ilvl w:val="0"/>
          <w:numId w:val="50"/>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Monitoring and Evaluation Policy;</w:t>
      </w:r>
    </w:p>
    <w:p w:rsidR="00190650" w:rsidRPr="00E84B3B" w:rsidRDefault="00190650" w:rsidP="00E84B3B">
      <w:pPr>
        <w:numPr>
          <w:ilvl w:val="0"/>
          <w:numId w:val="50"/>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Anti-Fraud Policy.</w:t>
      </w: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SCHEDULES</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Schedule 1: Organizational Structure</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The Foundation structure shall include:</w:t>
      </w:r>
    </w:p>
    <w:p w:rsidR="00190650" w:rsidRPr="00190650" w:rsidRDefault="00190650" w:rsidP="002A2294">
      <w:pPr>
        <w:spacing w:before="100" w:beforeAutospacing="1" w:after="100" w:afterAutospacing="1" w:line="240" w:lineRule="auto"/>
        <w:jc w:val="center"/>
        <w:rPr>
          <w:rFonts w:ascii="Book Antiqua" w:eastAsia="Times New Roman" w:hAnsi="Book Antiqua" w:cs="Times New Roman"/>
          <w:color w:val="auto"/>
          <w:sz w:val="32"/>
          <w:szCs w:val="32"/>
        </w:rPr>
      </w:pPr>
      <w:r w:rsidRPr="00190650">
        <w:rPr>
          <w:rFonts w:ascii="Book Antiqua" w:eastAsia="Times New Roman" w:hAnsi="Book Antiqua" w:cs="Times New Roman"/>
          <w:b/>
          <w:bCs/>
          <w:color w:val="auto"/>
          <w:sz w:val="32"/>
          <w:szCs w:val="32"/>
        </w:rPr>
        <w:t>General Assembly</w:t>
      </w:r>
    </w:p>
    <w:p w:rsidR="00190650" w:rsidRPr="00190650" w:rsidRDefault="00190650" w:rsidP="002A2294">
      <w:pPr>
        <w:spacing w:before="100" w:beforeAutospacing="1" w:after="100" w:afterAutospacing="1" w:line="240" w:lineRule="auto"/>
        <w:jc w:val="center"/>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w:t>
      </w:r>
    </w:p>
    <w:p w:rsidR="00190650" w:rsidRPr="00190650" w:rsidRDefault="00190650" w:rsidP="002A2294">
      <w:pPr>
        <w:spacing w:before="100" w:beforeAutospacing="1" w:after="100" w:afterAutospacing="1" w:line="240" w:lineRule="auto"/>
        <w:jc w:val="center"/>
        <w:rPr>
          <w:rFonts w:ascii="Book Antiqua" w:eastAsia="Times New Roman" w:hAnsi="Book Antiqua" w:cs="Times New Roman"/>
          <w:color w:val="auto"/>
          <w:sz w:val="32"/>
          <w:szCs w:val="32"/>
        </w:rPr>
      </w:pPr>
      <w:r w:rsidRPr="00190650">
        <w:rPr>
          <w:rFonts w:ascii="Book Antiqua" w:eastAsia="Times New Roman" w:hAnsi="Book Antiqua" w:cs="Times New Roman"/>
          <w:b/>
          <w:bCs/>
          <w:color w:val="auto"/>
          <w:sz w:val="32"/>
          <w:szCs w:val="32"/>
        </w:rPr>
        <w:t>Board of Trustees</w:t>
      </w:r>
    </w:p>
    <w:p w:rsidR="00190650" w:rsidRPr="00190650" w:rsidRDefault="00190650" w:rsidP="002A2294">
      <w:pPr>
        <w:spacing w:before="100" w:beforeAutospacing="1" w:after="100" w:afterAutospacing="1" w:line="240" w:lineRule="auto"/>
        <w:jc w:val="center"/>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w:t>
      </w:r>
    </w:p>
    <w:p w:rsidR="00190650" w:rsidRPr="00190650" w:rsidRDefault="00190650" w:rsidP="002A2294">
      <w:pPr>
        <w:spacing w:before="100" w:beforeAutospacing="1" w:after="100" w:afterAutospacing="1" w:line="240" w:lineRule="auto"/>
        <w:jc w:val="center"/>
        <w:rPr>
          <w:rFonts w:ascii="Book Antiqua" w:eastAsia="Times New Roman" w:hAnsi="Book Antiqua" w:cs="Times New Roman"/>
          <w:color w:val="auto"/>
          <w:sz w:val="32"/>
          <w:szCs w:val="32"/>
        </w:rPr>
      </w:pPr>
      <w:r w:rsidRPr="00190650">
        <w:rPr>
          <w:rFonts w:ascii="Book Antiqua" w:eastAsia="Times New Roman" w:hAnsi="Book Antiqua" w:cs="Times New Roman"/>
          <w:b/>
          <w:bCs/>
          <w:color w:val="auto"/>
          <w:sz w:val="32"/>
          <w:szCs w:val="32"/>
        </w:rPr>
        <w:t>Executive Director</w:t>
      </w:r>
    </w:p>
    <w:p w:rsidR="00190650" w:rsidRPr="00190650" w:rsidRDefault="00190650" w:rsidP="002A2294">
      <w:pPr>
        <w:spacing w:before="100" w:beforeAutospacing="1" w:after="100" w:afterAutospacing="1" w:line="240" w:lineRule="auto"/>
        <w:jc w:val="center"/>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w:t>
      </w:r>
    </w:p>
    <w:p w:rsidR="00190650" w:rsidRPr="00190650" w:rsidRDefault="00190650" w:rsidP="002A2294">
      <w:pPr>
        <w:spacing w:before="100" w:beforeAutospacing="1" w:after="100" w:afterAutospacing="1" w:line="240" w:lineRule="auto"/>
        <w:jc w:val="center"/>
        <w:rPr>
          <w:rFonts w:ascii="Book Antiqua" w:eastAsia="Times New Roman" w:hAnsi="Book Antiqua" w:cs="Times New Roman"/>
          <w:color w:val="auto"/>
          <w:sz w:val="32"/>
          <w:szCs w:val="32"/>
        </w:rPr>
      </w:pPr>
      <w:r w:rsidRPr="00190650">
        <w:rPr>
          <w:rFonts w:ascii="Book Antiqua" w:eastAsia="Times New Roman" w:hAnsi="Book Antiqua" w:cs="Times New Roman"/>
          <w:b/>
          <w:bCs/>
          <w:color w:val="auto"/>
          <w:sz w:val="32"/>
          <w:szCs w:val="32"/>
        </w:rPr>
        <w:t>Secretariat</w:t>
      </w:r>
    </w:p>
    <w:p w:rsidR="00190650" w:rsidRPr="00190650" w:rsidRDefault="00190650" w:rsidP="002A2294">
      <w:pPr>
        <w:spacing w:before="100" w:beforeAutospacing="1" w:after="100" w:afterAutospacing="1" w:line="240" w:lineRule="auto"/>
        <w:jc w:val="center"/>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w:t>
      </w:r>
    </w:p>
    <w:p w:rsidR="00190650" w:rsidRPr="00190650" w:rsidRDefault="00190650" w:rsidP="002A2294">
      <w:pPr>
        <w:spacing w:before="100" w:beforeAutospacing="1" w:after="100" w:afterAutospacing="1" w:line="240" w:lineRule="auto"/>
        <w:jc w:val="center"/>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Departments:</w:t>
      </w:r>
    </w:p>
    <w:p w:rsidR="00190650" w:rsidRPr="00190650" w:rsidRDefault="00190650" w:rsidP="00190650">
      <w:pPr>
        <w:numPr>
          <w:ilvl w:val="0"/>
          <w:numId w:val="51"/>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Administration and Human Resources Department</w:t>
      </w:r>
    </w:p>
    <w:p w:rsidR="00190650" w:rsidRPr="00190650" w:rsidRDefault="00190650" w:rsidP="00190650">
      <w:pPr>
        <w:numPr>
          <w:ilvl w:val="0"/>
          <w:numId w:val="51"/>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Finance and Accounts Department</w:t>
      </w:r>
    </w:p>
    <w:p w:rsidR="00190650" w:rsidRPr="00190650" w:rsidRDefault="00190650" w:rsidP="00190650">
      <w:pPr>
        <w:numPr>
          <w:ilvl w:val="0"/>
          <w:numId w:val="51"/>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Programs Department</w:t>
      </w:r>
    </w:p>
    <w:p w:rsidR="00190650" w:rsidRPr="00190650" w:rsidRDefault="00190650" w:rsidP="00190650">
      <w:pPr>
        <w:numPr>
          <w:ilvl w:val="0"/>
          <w:numId w:val="51"/>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Monitoring, Evaluation and Learning Department</w:t>
      </w:r>
    </w:p>
    <w:p w:rsidR="00190650" w:rsidRPr="00190650" w:rsidRDefault="00190650" w:rsidP="00190650">
      <w:pPr>
        <w:numPr>
          <w:ilvl w:val="0"/>
          <w:numId w:val="51"/>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Resource Mobilization Department</w:t>
      </w:r>
    </w:p>
    <w:p w:rsidR="00190650" w:rsidRPr="00190650" w:rsidRDefault="00190650" w:rsidP="00190650">
      <w:pPr>
        <w:numPr>
          <w:ilvl w:val="0"/>
          <w:numId w:val="51"/>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lastRenderedPageBreak/>
        <w:t>Communications Department</w:t>
      </w:r>
    </w:p>
    <w:p w:rsidR="00190650" w:rsidRPr="00D70F6C" w:rsidRDefault="00190650" w:rsidP="00D70F6C">
      <w:pPr>
        <w:numPr>
          <w:ilvl w:val="0"/>
          <w:numId w:val="51"/>
        </w:num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Procurement and Logistics Department</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Schedule 2: Official Motto</w:t>
      </w:r>
    </w:p>
    <w:p w:rsidR="00190650" w:rsidRPr="00190650" w:rsidRDefault="00190650" w:rsidP="002A2294">
      <w:pPr>
        <w:spacing w:before="100" w:beforeAutospacing="1" w:after="100" w:afterAutospacing="1" w:line="240" w:lineRule="auto"/>
        <w:jc w:val="both"/>
        <w:rPr>
          <w:rFonts w:ascii="Book Antiqua" w:eastAsia="Times New Roman" w:hAnsi="Book Antiqua" w:cs="Times New Roman"/>
          <w:color w:val="auto"/>
          <w:sz w:val="32"/>
          <w:szCs w:val="32"/>
        </w:rPr>
      </w:pPr>
      <w:bookmarkStart w:id="0" w:name="_GoBack"/>
      <w:bookmarkEnd w:id="0"/>
      <w:r w:rsidRPr="00190650">
        <w:rPr>
          <w:rFonts w:ascii="Book Antiqua" w:eastAsia="Times New Roman" w:hAnsi="Book Antiqua" w:cs="Times New Roman"/>
          <w:b/>
          <w:bCs/>
          <w:color w:val="auto"/>
          <w:sz w:val="32"/>
          <w:szCs w:val="32"/>
        </w:rPr>
        <w:t>Serving the Needy, Restoring Hope.</w:t>
      </w:r>
    </w:p>
    <w:p w:rsidR="00190650" w:rsidRPr="00190650" w:rsidRDefault="00190650" w:rsidP="00190650">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Schedule 3: Commitment Statement</w:t>
      </w:r>
    </w:p>
    <w:p w:rsidR="00190650" w:rsidRDefault="00190650" w:rsidP="00D70F6C">
      <w:pPr>
        <w:spacing w:before="100" w:beforeAutospacing="1" w:after="100" w:afterAutospacing="1" w:line="240" w:lineRule="auto"/>
        <w:jc w:val="both"/>
        <w:rPr>
          <w:rFonts w:ascii="Book Antiqua" w:eastAsia="Times New Roman" w:hAnsi="Book Antiqua" w:cs="Times New Roman"/>
          <w:color w:val="auto"/>
          <w:sz w:val="32"/>
          <w:szCs w:val="32"/>
        </w:rPr>
      </w:pPr>
      <w:proofErr w:type="spellStart"/>
      <w:r w:rsidRPr="00190650">
        <w:rPr>
          <w:rFonts w:ascii="Book Antiqua" w:eastAsia="Times New Roman" w:hAnsi="Book Antiqua" w:cs="Times New Roman"/>
          <w:color w:val="auto"/>
          <w:sz w:val="32"/>
          <w:szCs w:val="32"/>
        </w:rPr>
        <w:t>Mlamzala</w:t>
      </w:r>
      <w:proofErr w:type="spellEnd"/>
      <w:r w:rsidRPr="00190650">
        <w:rPr>
          <w:rFonts w:ascii="Book Antiqua" w:eastAsia="Times New Roman" w:hAnsi="Book Antiqua" w:cs="Times New Roman"/>
          <w:color w:val="auto"/>
          <w:sz w:val="32"/>
          <w:szCs w:val="32"/>
        </w:rPr>
        <w:t xml:space="preserve"> Foundation commits to serving humanity with compassion, integrity, transparency, and accountability while working toward a society where vulnerable people have di</w:t>
      </w:r>
      <w:r w:rsidR="00D70F6C">
        <w:rPr>
          <w:rFonts w:ascii="Book Antiqua" w:eastAsia="Times New Roman" w:hAnsi="Book Antiqua" w:cs="Times New Roman"/>
          <w:color w:val="auto"/>
          <w:sz w:val="32"/>
          <w:szCs w:val="32"/>
        </w:rPr>
        <w:t>gnity, opportunities, and hope.</w:t>
      </w:r>
    </w:p>
    <w:p w:rsidR="00D70F6C" w:rsidRDefault="00D70F6C" w:rsidP="00D70F6C">
      <w:pPr>
        <w:spacing w:before="100" w:beforeAutospacing="1" w:after="100" w:afterAutospacing="1" w:line="240" w:lineRule="auto"/>
        <w:jc w:val="both"/>
        <w:rPr>
          <w:rFonts w:ascii="Book Antiqua" w:eastAsia="Times New Roman" w:hAnsi="Book Antiqua" w:cs="Times New Roman"/>
          <w:color w:val="auto"/>
          <w:sz w:val="32"/>
          <w:szCs w:val="32"/>
        </w:rPr>
      </w:pPr>
    </w:p>
    <w:p w:rsidR="00D70F6C" w:rsidRDefault="00D70F6C" w:rsidP="00D70F6C">
      <w:pPr>
        <w:spacing w:before="100" w:beforeAutospacing="1" w:after="100" w:afterAutospacing="1" w:line="240" w:lineRule="auto"/>
        <w:jc w:val="both"/>
        <w:rPr>
          <w:rFonts w:ascii="Book Antiqua" w:eastAsia="Times New Roman" w:hAnsi="Book Antiqua" w:cs="Times New Roman"/>
          <w:color w:val="auto"/>
          <w:sz w:val="32"/>
          <w:szCs w:val="32"/>
        </w:rPr>
      </w:pPr>
    </w:p>
    <w:p w:rsidR="00D70F6C" w:rsidRDefault="00D70F6C" w:rsidP="00D70F6C">
      <w:pPr>
        <w:spacing w:before="100" w:beforeAutospacing="1" w:after="100" w:afterAutospacing="1" w:line="240" w:lineRule="auto"/>
        <w:jc w:val="both"/>
        <w:rPr>
          <w:rFonts w:ascii="Book Antiqua" w:eastAsia="Times New Roman" w:hAnsi="Book Antiqua" w:cs="Times New Roman"/>
          <w:color w:val="auto"/>
          <w:sz w:val="32"/>
          <w:szCs w:val="32"/>
        </w:rPr>
      </w:pPr>
    </w:p>
    <w:p w:rsidR="00D70F6C" w:rsidRDefault="00D70F6C" w:rsidP="00D70F6C">
      <w:pPr>
        <w:spacing w:before="100" w:beforeAutospacing="1" w:after="100" w:afterAutospacing="1" w:line="240" w:lineRule="auto"/>
        <w:jc w:val="both"/>
        <w:rPr>
          <w:rFonts w:ascii="Book Antiqua" w:eastAsia="Times New Roman" w:hAnsi="Book Antiqua" w:cs="Times New Roman"/>
          <w:color w:val="auto"/>
          <w:sz w:val="32"/>
          <w:szCs w:val="32"/>
        </w:rPr>
      </w:pPr>
    </w:p>
    <w:p w:rsidR="00D70F6C" w:rsidRDefault="00D70F6C" w:rsidP="00D70F6C">
      <w:pPr>
        <w:spacing w:before="100" w:beforeAutospacing="1" w:after="100" w:afterAutospacing="1" w:line="240" w:lineRule="auto"/>
        <w:jc w:val="both"/>
        <w:rPr>
          <w:rFonts w:ascii="Book Antiqua" w:eastAsia="Times New Roman" w:hAnsi="Book Antiqua" w:cs="Times New Roman"/>
          <w:color w:val="auto"/>
          <w:sz w:val="32"/>
          <w:szCs w:val="32"/>
        </w:rPr>
      </w:pPr>
    </w:p>
    <w:p w:rsidR="00D70F6C" w:rsidRDefault="00D70F6C" w:rsidP="00D70F6C">
      <w:pPr>
        <w:spacing w:before="100" w:beforeAutospacing="1" w:after="100" w:afterAutospacing="1" w:line="240" w:lineRule="auto"/>
        <w:jc w:val="both"/>
        <w:rPr>
          <w:rFonts w:ascii="Book Antiqua" w:eastAsia="Times New Roman" w:hAnsi="Book Antiqua" w:cs="Times New Roman"/>
          <w:color w:val="auto"/>
          <w:sz w:val="32"/>
          <w:szCs w:val="32"/>
        </w:rPr>
      </w:pPr>
    </w:p>
    <w:p w:rsidR="00D70F6C" w:rsidRDefault="00D70F6C" w:rsidP="00D70F6C">
      <w:pPr>
        <w:spacing w:before="100" w:beforeAutospacing="1" w:after="100" w:afterAutospacing="1" w:line="240" w:lineRule="auto"/>
        <w:jc w:val="both"/>
        <w:rPr>
          <w:rFonts w:ascii="Book Antiqua" w:eastAsia="Times New Roman" w:hAnsi="Book Antiqua" w:cs="Times New Roman"/>
          <w:color w:val="auto"/>
          <w:sz w:val="32"/>
          <w:szCs w:val="32"/>
        </w:rPr>
      </w:pPr>
    </w:p>
    <w:p w:rsidR="00D70F6C" w:rsidRDefault="00D70F6C" w:rsidP="00D70F6C">
      <w:pPr>
        <w:spacing w:before="100" w:beforeAutospacing="1" w:after="100" w:afterAutospacing="1" w:line="240" w:lineRule="auto"/>
        <w:jc w:val="both"/>
        <w:rPr>
          <w:rFonts w:ascii="Book Antiqua" w:eastAsia="Times New Roman" w:hAnsi="Book Antiqua" w:cs="Times New Roman"/>
          <w:color w:val="auto"/>
          <w:sz w:val="32"/>
          <w:szCs w:val="32"/>
        </w:rPr>
      </w:pPr>
    </w:p>
    <w:p w:rsidR="00D70F6C" w:rsidRDefault="00D70F6C" w:rsidP="00D70F6C">
      <w:pPr>
        <w:spacing w:before="100" w:beforeAutospacing="1" w:after="100" w:afterAutospacing="1" w:line="240" w:lineRule="auto"/>
        <w:jc w:val="both"/>
        <w:rPr>
          <w:rFonts w:ascii="Book Antiqua" w:eastAsia="Times New Roman" w:hAnsi="Book Antiqua" w:cs="Times New Roman"/>
          <w:color w:val="auto"/>
          <w:sz w:val="32"/>
          <w:szCs w:val="32"/>
        </w:rPr>
      </w:pPr>
    </w:p>
    <w:p w:rsidR="00D70F6C" w:rsidRDefault="00D70F6C" w:rsidP="00D70F6C">
      <w:pPr>
        <w:spacing w:before="100" w:beforeAutospacing="1" w:after="100" w:afterAutospacing="1" w:line="240" w:lineRule="auto"/>
        <w:jc w:val="both"/>
        <w:rPr>
          <w:rFonts w:ascii="Book Antiqua" w:eastAsia="Times New Roman" w:hAnsi="Book Antiqua" w:cs="Times New Roman"/>
          <w:color w:val="auto"/>
          <w:sz w:val="32"/>
          <w:szCs w:val="32"/>
        </w:rPr>
      </w:pPr>
    </w:p>
    <w:p w:rsidR="00D70F6C" w:rsidRDefault="00D70F6C" w:rsidP="00D70F6C">
      <w:pPr>
        <w:spacing w:before="100" w:beforeAutospacing="1" w:after="100" w:afterAutospacing="1" w:line="240" w:lineRule="auto"/>
        <w:jc w:val="both"/>
        <w:rPr>
          <w:rFonts w:ascii="Book Antiqua" w:eastAsia="Times New Roman" w:hAnsi="Book Antiqua" w:cs="Times New Roman"/>
          <w:color w:val="auto"/>
          <w:sz w:val="32"/>
          <w:szCs w:val="32"/>
        </w:rPr>
      </w:pPr>
    </w:p>
    <w:p w:rsidR="00D70F6C" w:rsidRPr="00190650" w:rsidRDefault="00D70F6C" w:rsidP="00D70F6C">
      <w:pPr>
        <w:spacing w:before="100" w:beforeAutospacing="1" w:after="100" w:afterAutospacing="1" w:line="240" w:lineRule="auto"/>
        <w:jc w:val="both"/>
        <w:rPr>
          <w:rFonts w:ascii="Book Antiqua" w:eastAsia="Times New Roman" w:hAnsi="Book Antiqua" w:cs="Times New Roman"/>
          <w:color w:val="auto"/>
          <w:sz w:val="32"/>
          <w:szCs w:val="32"/>
        </w:rPr>
      </w:pPr>
    </w:p>
    <w:p w:rsidR="00190650" w:rsidRPr="00190650" w:rsidRDefault="00190650" w:rsidP="00190650">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190650">
        <w:rPr>
          <w:rFonts w:ascii="Book Antiqua" w:eastAsia="Times New Roman" w:hAnsi="Book Antiqua" w:cs="Times New Roman"/>
          <w:b/>
          <w:bCs/>
          <w:color w:val="auto"/>
          <w:kern w:val="36"/>
          <w:sz w:val="32"/>
          <w:szCs w:val="32"/>
        </w:rPr>
        <w:t>ADOPTION OF THE CONSTITUTION</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 xml:space="preserve">This Constitution was adopted and approved by the founding members of </w:t>
      </w:r>
      <w:r w:rsidRPr="00190650">
        <w:rPr>
          <w:rFonts w:ascii="Book Antiqua" w:eastAsia="Times New Roman" w:hAnsi="Book Antiqua" w:cs="Times New Roman"/>
          <w:b/>
          <w:bCs/>
          <w:color w:val="auto"/>
          <w:sz w:val="32"/>
          <w:szCs w:val="32"/>
        </w:rPr>
        <w:t>MLAMZALA FOUNDATION</w:t>
      </w:r>
      <w:r w:rsidRPr="00190650">
        <w:rPr>
          <w:rFonts w:ascii="Book Antiqua" w:eastAsia="Times New Roman" w:hAnsi="Book Antiqua" w:cs="Times New Roman"/>
          <w:color w:val="auto"/>
          <w:sz w:val="32"/>
          <w:szCs w:val="32"/>
        </w:rPr>
        <w:t xml:space="preserve"> on this ____ day of __________ 20____.</w:t>
      </w:r>
    </w:p>
    <w:p w:rsidR="00190650" w:rsidRPr="00190650" w:rsidRDefault="00190650" w:rsidP="00190650">
      <w:pPr>
        <w:spacing w:before="100" w:beforeAutospacing="1" w:after="100" w:afterAutospacing="1" w:line="240" w:lineRule="auto"/>
        <w:jc w:val="both"/>
        <w:outlineLvl w:val="2"/>
        <w:rPr>
          <w:rFonts w:ascii="Book Antiqua" w:eastAsia="Times New Roman" w:hAnsi="Book Antiqua" w:cs="Times New Roman"/>
          <w:b/>
          <w:bCs/>
          <w:color w:val="auto"/>
          <w:sz w:val="32"/>
          <w:szCs w:val="32"/>
        </w:rPr>
      </w:pPr>
      <w:r w:rsidRPr="00190650">
        <w:rPr>
          <w:rFonts w:ascii="Book Antiqua" w:eastAsia="Times New Roman" w:hAnsi="Book Antiqua" w:cs="Times New Roman"/>
          <w:b/>
          <w:bCs/>
          <w:color w:val="auto"/>
          <w:sz w:val="32"/>
          <w:szCs w:val="32"/>
        </w:rPr>
        <w:t>SIGNED:</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b/>
          <w:bCs/>
          <w:color w:val="auto"/>
          <w:sz w:val="32"/>
          <w:szCs w:val="32"/>
        </w:rPr>
        <w:t>Chairperson, Board of Trustees</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Name: ______________________</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Signature: ___________________</w:t>
      </w:r>
    </w:p>
    <w:p w:rsidR="00190650" w:rsidRPr="00190650" w:rsidRDefault="00D70F6C" w:rsidP="00D70F6C">
      <w:pPr>
        <w:spacing w:before="100" w:beforeAutospacing="1" w:after="100" w:afterAutospacing="1" w:line="240" w:lineRule="auto"/>
        <w:jc w:val="both"/>
        <w:rPr>
          <w:rFonts w:ascii="Book Antiqua" w:eastAsia="Times New Roman" w:hAnsi="Book Antiqua" w:cs="Times New Roman"/>
          <w:color w:val="auto"/>
          <w:sz w:val="32"/>
          <w:szCs w:val="32"/>
        </w:rPr>
      </w:pPr>
      <w:r>
        <w:rPr>
          <w:rFonts w:ascii="Book Antiqua" w:eastAsia="Times New Roman" w:hAnsi="Book Antiqua" w:cs="Times New Roman"/>
          <w:color w:val="auto"/>
          <w:sz w:val="32"/>
          <w:szCs w:val="32"/>
        </w:rPr>
        <w:t>Date: _______________________</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b/>
          <w:bCs/>
          <w:color w:val="auto"/>
          <w:sz w:val="32"/>
          <w:szCs w:val="32"/>
        </w:rPr>
        <w:t>Secretary</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Name: ______________________</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Signature: ___________________</w:t>
      </w:r>
    </w:p>
    <w:p w:rsidR="00190650" w:rsidRPr="00190650" w:rsidRDefault="00D70F6C" w:rsidP="00D70F6C">
      <w:pPr>
        <w:spacing w:before="100" w:beforeAutospacing="1" w:after="100" w:afterAutospacing="1" w:line="240" w:lineRule="auto"/>
        <w:jc w:val="both"/>
        <w:rPr>
          <w:rFonts w:ascii="Book Antiqua" w:eastAsia="Times New Roman" w:hAnsi="Book Antiqua" w:cs="Times New Roman"/>
          <w:color w:val="auto"/>
          <w:sz w:val="32"/>
          <w:szCs w:val="32"/>
        </w:rPr>
      </w:pPr>
      <w:r>
        <w:rPr>
          <w:rFonts w:ascii="Book Antiqua" w:eastAsia="Times New Roman" w:hAnsi="Book Antiqua" w:cs="Times New Roman"/>
          <w:color w:val="auto"/>
          <w:sz w:val="32"/>
          <w:szCs w:val="32"/>
        </w:rPr>
        <w:t>Date: _______________________</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b/>
          <w:bCs/>
          <w:color w:val="auto"/>
          <w:sz w:val="32"/>
          <w:szCs w:val="32"/>
        </w:rPr>
        <w:t>Founder/Trustee</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Name: ______________________</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Signature: ___________________</w:t>
      </w:r>
    </w:p>
    <w:p w:rsidR="00190650" w:rsidRPr="00190650" w:rsidRDefault="00190650" w:rsidP="00190650">
      <w:pPr>
        <w:spacing w:before="100" w:beforeAutospacing="1" w:after="100" w:afterAutospacing="1" w:line="240" w:lineRule="auto"/>
        <w:jc w:val="both"/>
        <w:rPr>
          <w:rFonts w:ascii="Book Antiqua" w:eastAsia="Times New Roman" w:hAnsi="Book Antiqua" w:cs="Times New Roman"/>
          <w:color w:val="auto"/>
          <w:sz w:val="32"/>
          <w:szCs w:val="32"/>
        </w:rPr>
      </w:pPr>
      <w:r w:rsidRPr="00190650">
        <w:rPr>
          <w:rFonts w:ascii="Book Antiqua" w:eastAsia="Times New Roman" w:hAnsi="Book Antiqua" w:cs="Times New Roman"/>
          <w:color w:val="auto"/>
          <w:sz w:val="32"/>
          <w:szCs w:val="32"/>
        </w:rPr>
        <w:t>Date: _______________________</w:t>
      </w:r>
    </w:p>
    <w:p w:rsidR="00D62038" w:rsidRPr="00190650" w:rsidRDefault="00D62038" w:rsidP="00190650">
      <w:pPr>
        <w:jc w:val="both"/>
        <w:rPr>
          <w:rFonts w:ascii="Book Antiqua" w:hAnsi="Book Antiqua"/>
          <w:sz w:val="32"/>
          <w:szCs w:val="32"/>
        </w:rPr>
      </w:pPr>
    </w:p>
    <w:sectPr w:rsidR="00D62038" w:rsidRPr="0019065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291D" w:rsidRDefault="0088291D" w:rsidP="00417988">
      <w:pPr>
        <w:spacing w:after="0" w:line="240" w:lineRule="auto"/>
      </w:pPr>
      <w:r>
        <w:separator/>
      </w:r>
    </w:p>
  </w:endnote>
  <w:endnote w:type="continuationSeparator" w:id="0">
    <w:p w:rsidR="0088291D" w:rsidRDefault="0088291D" w:rsidP="00417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ernard MT Condensed">
    <w:panose1 w:val="02050806060905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367E" w:rsidRDefault="0009367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5803906"/>
      <w:docPartObj>
        <w:docPartGallery w:val="Page Numbers (Bottom of Page)"/>
        <w:docPartUnique/>
      </w:docPartObj>
    </w:sdtPr>
    <w:sdtContent>
      <w:p w:rsidR="0009367E" w:rsidRDefault="0009367E">
        <w:pPr>
          <w:pStyle w:val="Footer"/>
        </w:pPr>
        <w:r>
          <w:rPr>
            <w:noProof/>
          </w:rPr>
          <mc:AlternateContent>
            <mc:Choice Requires="wps">
              <w:drawing>
                <wp:anchor distT="0" distB="0" distL="114300" distR="114300" simplePos="0" relativeHeight="251662336" behindDoc="0" locked="0" layoutInCell="1" allowOverlap="1">
                  <wp:simplePos x="0" y="0"/>
                  <wp:positionH relativeFrom="page">
                    <wp:align>left</wp:align>
                  </wp:positionH>
                  <wp:positionV relativeFrom="page">
                    <wp:align>bottom</wp:align>
                  </wp:positionV>
                  <wp:extent cx="2125980" cy="2054860"/>
                  <wp:effectExtent l="0" t="0" r="7620" b="2540"/>
                  <wp:wrapNone/>
                  <wp:docPr id="1" name="Isosceles Tri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367E" w:rsidRDefault="0009367E">
                              <w:pPr>
                                <w:jc w:val="center"/>
                                <w:rPr>
                                  <w:szCs w:val="72"/>
                                </w:rPr>
                              </w:pPr>
                              <w:r>
                                <w:rPr>
                                  <w:rFonts w:asciiTheme="minorHAnsi" w:eastAsiaTheme="minorEastAsia" w:hAnsiTheme="minorHAnsi" w:cs="Times New Roman"/>
                                  <w:color w:val="auto"/>
                                </w:rPr>
                                <w:fldChar w:fldCharType="begin"/>
                              </w:r>
                              <w:r>
                                <w:instrText xml:space="preserve"> PAGE    \* MERGEFORMAT </w:instrText>
                              </w:r>
                              <w:r>
                                <w:rPr>
                                  <w:rFonts w:asciiTheme="minorHAnsi" w:eastAsiaTheme="minorEastAsia" w:hAnsiTheme="minorHAnsi" w:cs="Times New Roman"/>
                                  <w:color w:val="auto"/>
                                </w:rPr>
                                <w:fldChar w:fldCharType="separate"/>
                              </w:r>
                              <w:r w:rsidR="002A2294" w:rsidRPr="002A2294">
                                <w:rPr>
                                  <w:rFonts w:asciiTheme="majorHAnsi" w:eastAsiaTheme="majorEastAsia" w:hAnsiTheme="majorHAnsi" w:cstheme="majorBidi"/>
                                  <w:noProof/>
                                  <w:color w:val="FFFFFF" w:themeColor="background1"/>
                                  <w:sz w:val="72"/>
                                  <w:szCs w:val="72"/>
                                </w:rPr>
                                <w:t>37</w:t>
                              </w:r>
                              <w:r>
                                <w:rPr>
                                  <w:rFonts w:asciiTheme="majorHAnsi" w:eastAsiaTheme="majorEastAsia" w:hAnsiTheme="majorHAnsi" w:cstheme="majorBidi"/>
                                  <w:noProof/>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 o:spid="_x0000_s1028" type="#_x0000_t5" style="position:absolute;margin-left:0;margin-top:0;width:167.4pt;height:161.8pt;flip:x;z-index:25166233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" adj="21600" fillcolor="#d2eaf1" stroked="f">
                  <v:textbox>
                    <w:txbxContent>
                      <w:p w:rsidR="0009367E" w:rsidRDefault="0009367E">
                        <w:pPr>
                          <w:jc w:val="center"/>
                          <w:rPr>
                            <w:szCs w:val="72"/>
                          </w:rPr>
                        </w:pPr>
                        <w:r>
                          <w:rPr>
                            <w:rFonts w:asciiTheme="minorHAnsi" w:eastAsiaTheme="minorEastAsia" w:hAnsiTheme="minorHAnsi" w:cs="Times New Roman"/>
                            <w:color w:val="auto"/>
                          </w:rPr>
                          <w:fldChar w:fldCharType="begin"/>
                        </w:r>
                        <w:r>
                          <w:instrText xml:space="preserve"> PAGE    \* MERGEFORMAT </w:instrText>
                        </w:r>
                        <w:r>
                          <w:rPr>
                            <w:rFonts w:asciiTheme="minorHAnsi" w:eastAsiaTheme="minorEastAsia" w:hAnsiTheme="minorHAnsi" w:cs="Times New Roman"/>
                            <w:color w:val="auto"/>
                          </w:rPr>
                          <w:fldChar w:fldCharType="separate"/>
                        </w:r>
                        <w:r w:rsidR="002A2294" w:rsidRPr="002A2294">
                          <w:rPr>
                            <w:rFonts w:asciiTheme="majorHAnsi" w:eastAsiaTheme="majorEastAsia" w:hAnsiTheme="majorHAnsi" w:cstheme="majorBidi"/>
                            <w:noProof/>
                            <w:color w:val="FFFFFF" w:themeColor="background1"/>
                            <w:sz w:val="72"/>
                            <w:szCs w:val="72"/>
                          </w:rPr>
                          <w:t>37</w:t>
                        </w:r>
                        <w:r>
                          <w:rPr>
                            <w:rFonts w:asciiTheme="majorHAnsi" w:eastAsiaTheme="majorEastAsia" w:hAnsiTheme="majorHAnsi" w:cstheme="majorBidi"/>
                            <w:noProof/>
                            <w:color w:val="FFFFFF" w:themeColor="background1"/>
                            <w:sz w:val="72"/>
                            <w:szCs w:val="72"/>
                          </w:rPr>
                          <w:fldChar w:fldCharType="end"/>
                        </w:r>
                      </w:p>
                    </w:txbxContent>
                  </v:textbox>
                  <w10:wrap anchorx="page" anchory="page"/>
                </v:shape>
              </w:pict>
            </mc:Fallback>
          </mc:AlternateContent>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367E" w:rsidRDefault="0009367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291D" w:rsidRDefault="0088291D" w:rsidP="00417988">
      <w:pPr>
        <w:spacing w:after="0" w:line="240" w:lineRule="auto"/>
      </w:pPr>
      <w:r>
        <w:separator/>
      </w:r>
    </w:p>
  </w:footnote>
  <w:footnote w:type="continuationSeparator" w:id="0">
    <w:p w:rsidR="0088291D" w:rsidRDefault="0088291D" w:rsidP="004179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367E" w:rsidRDefault="0009367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367E" w:rsidRDefault="0009367E">
    <w:pPr>
      <w:pStyle w:val="Header"/>
    </w:pPr>
    <w:r>
      <w:rPr>
        <w:noProof/>
      </w:rPr>
      <mc:AlternateContent>
        <mc:Choice Requires="wps">
          <w:drawing>
            <wp:anchor distT="0" distB="0" distL="114300" distR="114300" simplePos="0" relativeHeight="251660288" behindDoc="0" locked="0" layoutInCell="0" allowOverlap="1">
              <wp:simplePos x="0" y="0"/>
              <wp:positionH relativeFrom="margin">
                <wp:align>left</wp:align>
              </wp:positionH>
              <wp:positionV relativeFrom="topMargin">
                <wp:align>center</wp:align>
              </wp:positionV>
              <wp:extent cx="5943600" cy="170815"/>
              <wp:effectExtent l="0" t="0" r="0" b="1905"/>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Bernard MT Condensed" w:hAnsi="Bernard MT Condensed"/>
                              <w:b/>
                              <w:color w:val="538135" w:themeColor="accent6" w:themeShade="BF"/>
                              <w:sz w:val="72"/>
                              <w:szCs w:val="72"/>
                            </w:rPr>
                            <w:alias w:val="Title"/>
                            <w:id w:val="78679243"/>
                            <w:dataBinding w:prefixMappings="xmlns:ns0='http://schemas.openxmlformats.org/package/2006/metadata/core-properties' xmlns:ns1='http://purl.org/dc/elements/1.1/'" w:xpath="/ns0:coreProperties[1]/ns1:title[1]" w:storeItemID="{6C3C8BC8-F283-45AE-878A-BAB7291924A1}"/>
                            <w:text/>
                          </w:sdtPr>
                          <w:sdtContent>
                            <w:p w:rsidR="0009367E" w:rsidRPr="00417988" w:rsidRDefault="0009367E" w:rsidP="00417988">
                              <w:pPr>
                                <w:spacing w:after="0" w:line="240" w:lineRule="auto"/>
                                <w:jc w:val="center"/>
                                <w:rPr>
                                  <w:rFonts w:ascii="Bernard MT Condensed" w:hAnsi="Bernard MT Condensed"/>
                                  <w:b/>
                                  <w:color w:val="538135" w:themeColor="accent6" w:themeShade="BF"/>
                                  <w:sz w:val="72"/>
                                  <w:szCs w:val="72"/>
                                </w:rPr>
                              </w:pPr>
                              <w:r w:rsidRPr="00417988">
                                <w:rPr>
                                  <w:rFonts w:ascii="Bernard MT Condensed" w:hAnsi="Bernard MT Condensed"/>
                                  <w:b/>
                                  <w:color w:val="538135" w:themeColor="accent6" w:themeShade="BF"/>
                                  <w:sz w:val="72"/>
                                  <w:szCs w:val="72"/>
                                </w:rPr>
                                <w:t>CONSTITUTION</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8" o:spid="_x0000_s1026" type="#_x0000_t202" style="position:absolute;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" o:allowincell="f" filled="f" stroked="f">
              <v:textbox style="mso-fit-shape-to-text:t" inset=",0,,0">
                <w:txbxContent>
                  <w:sdt>
                    <w:sdtPr>
                      <w:rPr>
                        <w:rFonts w:ascii="Bernard MT Condensed" w:hAnsi="Bernard MT Condensed"/>
                        <w:b/>
                        <w:color w:val="538135" w:themeColor="accent6" w:themeShade="BF"/>
                        <w:sz w:val="72"/>
                        <w:szCs w:val="72"/>
                      </w:rPr>
                      <w:alias w:val="Title"/>
                      <w:id w:val="78679243"/>
                      <w:dataBinding w:prefixMappings="xmlns:ns0='http://schemas.openxmlformats.org/package/2006/metadata/core-properties' xmlns:ns1='http://purl.org/dc/elements/1.1/'" w:xpath="/ns0:coreProperties[1]/ns1:title[1]" w:storeItemID="{6C3C8BC8-F283-45AE-878A-BAB7291924A1}"/>
                      <w:text/>
                    </w:sdtPr>
                    <w:sdtContent>
                      <w:p w:rsidR="0009367E" w:rsidRPr="00417988" w:rsidRDefault="0009367E" w:rsidP="00417988">
                        <w:pPr>
                          <w:spacing w:after="0" w:line="240" w:lineRule="auto"/>
                          <w:jc w:val="center"/>
                          <w:rPr>
                            <w:rFonts w:ascii="Bernard MT Condensed" w:hAnsi="Bernard MT Condensed"/>
                            <w:b/>
                            <w:color w:val="538135" w:themeColor="accent6" w:themeShade="BF"/>
                            <w:sz w:val="72"/>
                            <w:szCs w:val="72"/>
                          </w:rPr>
                        </w:pPr>
                        <w:r w:rsidRPr="00417988">
                          <w:rPr>
                            <w:rFonts w:ascii="Bernard MT Condensed" w:hAnsi="Bernard MT Condensed"/>
                            <w:b/>
                            <w:color w:val="538135" w:themeColor="accent6" w:themeShade="BF"/>
                            <w:sz w:val="72"/>
                            <w:szCs w:val="72"/>
                          </w:rPr>
                          <w:t>CONSTITUTION</w:t>
                        </w:r>
                      </w:p>
                    </w:sdtContent>
                  </w:sdt>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0" allowOverlap="1">
              <wp:simplePos x="0" y="0"/>
              <wp:positionH relativeFrom="page">
                <wp:align>left</wp:align>
              </wp:positionH>
              <wp:positionV relativeFrom="topMargin">
                <wp:align>center</wp:align>
              </wp:positionV>
              <wp:extent cx="914400" cy="170815"/>
              <wp:effectExtent l="0" t="0" r="0" b="635"/>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6">
                          <a:lumMod val="60000"/>
                          <a:lumOff val="40000"/>
                        </a:schemeClr>
                      </a:solidFill>
                      <a:ln>
                        <a:noFill/>
                      </a:ln>
                    </wps:spPr>
                    <wps:txbx>
                      <w:txbxContent>
                        <w:p w:rsidR="0009367E" w:rsidRDefault="0009367E">
                          <w:pPr>
                            <w:spacing w:after="0" w:line="240" w:lineRule="auto"/>
                            <w:jc w:val="right"/>
                            <w:rPr>
                              <w:color w:val="FFFFFF" w:themeColor="background1"/>
                            </w:rPr>
                          </w:pPr>
                          <w:r>
                            <w:rPr>
                              <w:color w:val="auto"/>
                            </w:rPr>
                            <w:fldChar w:fldCharType="begin"/>
                          </w:r>
                          <w:r>
                            <w:instrText xml:space="preserve"> PAGE   \* MERGEFORMAT </w:instrText>
                          </w:r>
                          <w:r>
                            <w:rPr>
                              <w:color w:val="auto"/>
                            </w:rPr>
                            <w:fldChar w:fldCharType="separate"/>
                          </w:r>
                          <w:r w:rsidR="002A2294" w:rsidRPr="002A2294">
                            <w:rPr>
                              <w:noProof/>
                              <w:color w:val="FFFFFF" w:themeColor="background1"/>
                            </w:rPr>
                            <w:t>37</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id="Text Box 219" o:spid="_x0000_s1027" type="#_x0000_t202" style="position:absolute;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" o:allowincell="f" fillcolor="#a8d08d [1945]" stroked="f">
              <v:textbox style="mso-fit-shape-to-text:t" inset=",0,,0">
                <w:txbxContent>
                  <w:p w:rsidR="0009367E" w:rsidRDefault="0009367E">
                    <w:pPr>
                      <w:spacing w:after="0" w:line="240" w:lineRule="auto"/>
                      <w:jc w:val="right"/>
                      <w:rPr>
                        <w:color w:val="FFFFFF" w:themeColor="background1"/>
                      </w:rPr>
                    </w:pPr>
                    <w:r>
                      <w:rPr>
                        <w:color w:val="auto"/>
                      </w:rPr>
                      <w:fldChar w:fldCharType="begin"/>
                    </w:r>
                    <w:r>
                      <w:instrText xml:space="preserve"> PAGE   \* MERGEFORMAT </w:instrText>
                    </w:r>
                    <w:r>
                      <w:rPr>
                        <w:color w:val="auto"/>
                      </w:rPr>
                      <w:fldChar w:fldCharType="separate"/>
                    </w:r>
                    <w:r w:rsidR="002A2294" w:rsidRPr="002A2294">
                      <w:rPr>
                        <w:noProof/>
                        <w:color w:val="FFFFFF" w:themeColor="background1"/>
                      </w:rPr>
                      <w:t>37</w:t>
                    </w:r>
                    <w:r>
                      <w:rPr>
                        <w:noProof/>
                        <w:color w:val="FFFFFF" w:themeColor="background1"/>
                      </w:rPr>
                      <w:fldChar w:fldCharType="end"/>
                    </w:r>
                  </w:p>
                </w:txbxContent>
              </v:textbox>
              <w10:wrap anchorx="page" anchory="margin"/>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367E" w:rsidRDefault="0009367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D60AE"/>
    <w:multiLevelType w:val="multilevel"/>
    <w:tmpl w:val="691E2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C5699"/>
    <w:multiLevelType w:val="multilevel"/>
    <w:tmpl w:val="DFD0B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BD2D67"/>
    <w:multiLevelType w:val="multilevel"/>
    <w:tmpl w:val="27347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2C75A2"/>
    <w:multiLevelType w:val="multilevel"/>
    <w:tmpl w:val="1ECCE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771A8D"/>
    <w:multiLevelType w:val="multilevel"/>
    <w:tmpl w:val="6ED0B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446201"/>
    <w:multiLevelType w:val="multilevel"/>
    <w:tmpl w:val="31EC7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C52D3E"/>
    <w:multiLevelType w:val="multilevel"/>
    <w:tmpl w:val="DCDC7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7E4C0B"/>
    <w:multiLevelType w:val="multilevel"/>
    <w:tmpl w:val="0E124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D13D51"/>
    <w:multiLevelType w:val="multilevel"/>
    <w:tmpl w:val="3C1C4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5C014B"/>
    <w:multiLevelType w:val="multilevel"/>
    <w:tmpl w:val="A296B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C52AA7"/>
    <w:multiLevelType w:val="multilevel"/>
    <w:tmpl w:val="F17A5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F91AB5"/>
    <w:multiLevelType w:val="multilevel"/>
    <w:tmpl w:val="A2AAE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1A5B3D"/>
    <w:multiLevelType w:val="multilevel"/>
    <w:tmpl w:val="DDAE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B4653D"/>
    <w:multiLevelType w:val="multilevel"/>
    <w:tmpl w:val="5C268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074D6A"/>
    <w:multiLevelType w:val="multilevel"/>
    <w:tmpl w:val="2BACB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592A93"/>
    <w:multiLevelType w:val="multilevel"/>
    <w:tmpl w:val="18EC9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B551CD"/>
    <w:multiLevelType w:val="multilevel"/>
    <w:tmpl w:val="BF7C8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AE2EA1"/>
    <w:multiLevelType w:val="multilevel"/>
    <w:tmpl w:val="05527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385ED7"/>
    <w:multiLevelType w:val="multilevel"/>
    <w:tmpl w:val="51826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381D08"/>
    <w:multiLevelType w:val="multilevel"/>
    <w:tmpl w:val="C8641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720B72"/>
    <w:multiLevelType w:val="multilevel"/>
    <w:tmpl w:val="AEC8B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73529C"/>
    <w:multiLevelType w:val="multilevel"/>
    <w:tmpl w:val="F1D05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632B73"/>
    <w:multiLevelType w:val="multilevel"/>
    <w:tmpl w:val="3DE85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7E3D37"/>
    <w:multiLevelType w:val="multilevel"/>
    <w:tmpl w:val="2D40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E20C56"/>
    <w:multiLevelType w:val="multilevel"/>
    <w:tmpl w:val="CFF44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721DC2"/>
    <w:multiLevelType w:val="multilevel"/>
    <w:tmpl w:val="8A0C5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773B8D"/>
    <w:multiLevelType w:val="multilevel"/>
    <w:tmpl w:val="86B0A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EC5442"/>
    <w:multiLevelType w:val="multilevel"/>
    <w:tmpl w:val="7A70B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E350C0"/>
    <w:multiLevelType w:val="multilevel"/>
    <w:tmpl w:val="325C6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EE4C8C"/>
    <w:multiLevelType w:val="multilevel"/>
    <w:tmpl w:val="C1905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5F7688"/>
    <w:multiLevelType w:val="multilevel"/>
    <w:tmpl w:val="41B2D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E87D60"/>
    <w:multiLevelType w:val="multilevel"/>
    <w:tmpl w:val="33D60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832A2F"/>
    <w:multiLevelType w:val="multilevel"/>
    <w:tmpl w:val="0B4CA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0C2290"/>
    <w:multiLevelType w:val="multilevel"/>
    <w:tmpl w:val="6AE0A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BC6A2D"/>
    <w:multiLevelType w:val="multilevel"/>
    <w:tmpl w:val="1C30B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1330FA"/>
    <w:multiLevelType w:val="multilevel"/>
    <w:tmpl w:val="39A83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AB5084"/>
    <w:multiLevelType w:val="multilevel"/>
    <w:tmpl w:val="60FAE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3D141E"/>
    <w:multiLevelType w:val="multilevel"/>
    <w:tmpl w:val="D95C2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4147AC"/>
    <w:multiLevelType w:val="multilevel"/>
    <w:tmpl w:val="BC00E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54F57E0"/>
    <w:multiLevelType w:val="multilevel"/>
    <w:tmpl w:val="CA20D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61323DA"/>
    <w:multiLevelType w:val="multilevel"/>
    <w:tmpl w:val="48EC1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7481086"/>
    <w:multiLevelType w:val="multilevel"/>
    <w:tmpl w:val="4D10E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7515FD5"/>
    <w:multiLevelType w:val="multilevel"/>
    <w:tmpl w:val="956A7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A62119B"/>
    <w:multiLevelType w:val="multilevel"/>
    <w:tmpl w:val="24067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BB95D3A"/>
    <w:multiLevelType w:val="multilevel"/>
    <w:tmpl w:val="73B44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C431C62"/>
    <w:multiLevelType w:val="multilevel"/>
    <w:tmpl w:val="1F56A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3030311"/>
    <w:multiLevelType w:val="multilevel"/>
    <w:tmpl w:val="8B64E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5633798"/>
    <w:multiLevelType w:val="multilevel"/>
    <w:tmpl w:val="05364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82D1D41"/>
    <w:multiLevelType w:val="multilevel"/>
    <w:tmpl w:val="F10E2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AD46B1F"/>
    <w:multiLevelType w:val="multilevel"/>
    <w:tmpl w:val="BD2E4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CD70CDB"/>
    <w:multiLevelType w:val="multilevel"/>
    <w:tmpl w:val="DD9C5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32"/>
  </w:num>
  <w:num w:numId="3">
    <w:abstractNumId w:val="7"/>
  </w:num>
  <w:num w:numId="4">
    <w:abstractNumId w:val="22"/>
  </w:num>
  <w:num w:numId="5">
    <w:abstractNumId w:val="18"/>
  </w:num>
  <w:num w:numId="6">
    <w:abstractNumId w:val="20"/>
  </w:num>
  <w:num w:numId="7">
    <w:abstractNumId w:val="48"/>
  </w:num>
  <w:num w:numId="8">
    <w:abstractNumId w:val="44"/>
  </w:num>
  <w:num w:numId="9">
    <w:abstractNumId w:val="25"/>
  </w:num>
  <w:num w:numId="10">
    <w:abstractNumId w:val="27"/>
  </w:num>
  <w:num w:numId="11">
    <w:abstractNumId w:val="38"/>
  </w:num>
  <w:num w:numId="12">
    <w:abstractNumId w:val="41"/>
  </w:num>
  <w:num w:numId="13">
    <w:abstractNumId w:val="0"/>
  </w:num>
  <w:num w:numId="14">
    <w:abstractNumId w:val="34"/>
  </w:num>
  <w:num w:numId="15">
    <w:abstractNumId w:val="47"/>
  </w:num>
  <w:num w:numId="16">
    <w:abstractNumId w:val="12"/>
  </w:num>
  <w:num w:numId="17">
    <w:abstractNumId w:val="8"/>
  </w:num>
  <w:num w:numId="18">
    <w:abstractNumId w:val="13"/>
  </w:num>
  <w:num w:numId="19">
    <w:abstractNumId w:val="28"/>
  </w:num>
  <w:num w:numId="20">
    <w:abstractNumId w:val="5"/>
  </w:num>
  <w:num w:numId="21">
    <w:abstractNumId w:val="31"/>
  </w:num>
  <w:num w:numId="22">
    <w:abstractNumId w:val="21"/>
  </w:num>
  <w:num w:numId="23">
    <w:abstractNumId w:val="50"/>
  </w:num>
  <w:num w:numId="24">
    <w:abstractNumId w:val="1"/>
  </w:num>
  <w:num w:numId="25">
    <w:abstractNumId w:val="19"/>
  </w:num>
  <w:num w:numId="26">
    <w:abstractNumId w:val="9"/>
  </w:num>
  <w:num w:numId="27">
    <w:abstractNumId w:val="4"/>
  </w:num>
  <w:num w:numId="28">
    <w:abstractNumId w:val="37"/>
  </w:num>
  <w:num w:numId="29">
    <w:abstractNumId w:val="2"/>
  </w:num>
  <w:num w:numId="30">
    <w:abstractNumId w:val="46"/>
  </w:num>
  <w:num w:numId="31">
    <w:abstractNumId w:val="3"/>
  </w:num>
  <w:num w:numId="32">
    <w:abstractNumId w:val="6"/>
  </w:num>
  <w:num w:numId="33">
    <w:abstractNumId w:val="43"/>
  </w:num>
  <w:num w:numId="34">
    <w:abstractNumId w:val="24"/>
  </w:num>
  <w:num w:numId="35">
    <w:abstractNumId w:val="42"/>
  </w:num>
  <w:num w:numId="36">
    <w:abstractNumId w:val="33"/>
  </w:num>
  <w:num w:numId="37">
    <w:abstractNumId w:val="16"/>
  </w:num>
  <w:num w:numId="38">
    <w:abstractNumId w:val="36"/>
  </w:num>
  <w:num w:numId="39">
    <w:abstractNumId w:val="29"/>
  </w:num>
  <w:num w:numId="40">
    <w:abstractNumId w:val="49"/>
  </w:num>
  <w:num w:numId="41">
    <w:abstractNumId w:val="14"/>
  </w:num>
  <w:num w:numId="42">
    <w:abstractNumId w:val="15"/>
  </w:num>
  <w:num w:numId="43">
    <w:abstractNumId w:val="40"/>
  </w:num>
  <w:num w:numId="44">
    <w:abstractNumId w:val="26"/>
  </w:num>
  <w:num w:numId="45">
    <w:abstractNumId w:val="30"/>
  </w:num>
  <w:num w:numId="46">
    <w:abstractNumId w:val="45"/>
  </w:num>
  <w:num w:numId="47">
    <w:abstractNumId w:val="35"/>
  </w:num>
  <w:num w:numId="48">
    <w:abstractNumId w:val="23"/>
  </w:num>
  <w:num w:numId="49">
    <w:abstractNumId w:val="11"/>
  </w:num>
  <w:num w:numId="50">
    <w:abstractNumId w:val="39"/>
  </w:num>
  <w:num w:numId="51">
    <w:abstractNumId w:val="1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650"/>
    <w:rsid w:val="0009367E"/>
    <w:rsid w:val="00190650"/>
    <w:rsid w:val="002A2294"/>
    <w:rsid w:val="00372E6F"/>
    <w:rsid w:val="00417988"/>
    <w:rsid w:val="0088291D"/>
    <w:rsid w:val="00D62038"/>
    <w:rsid w:val="00D70F6C"/>
    <w:rsid w:val="00E84B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9BF130"/>
  <w15:chartTrackingRefBased/>
  <w15:docId w15:val="{B13829B4-0A13-43E6-B249-25D1D93EF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2E6F"/>
    <w:rPr>
      <w:rFonts w:ascii="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79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7988"/>
    <w:rPr>
      <w:rFonts w:ascii="Calibri" w:hAnsi="Calibri" w:cs="Calibri"/>
      <w:color w:val="000000"/>
    </w:rPr>
  </w:style>
  <w:style w:type="paragraph" w:styleId="Footer">
    <w:name w:val="footer"/>
    <w:basedOn w:val="Normal"/>
    <w:link w:val="FooterChar"/>
    <w:uiPriority w:val="99"/>
    <w:unhideWhenUsed/>
    <w:rsid w:val="004179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7988"/>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78973">
      <w:bodyDiv w:val="1"/>
      <w:marLeft w:val="0"/>
      <w:marRight w:val="0"/>
      <w:marTop w:val="0"/>
      <w:marBottom w:val="0"/>
      <w:divBdr>
        <w:top w:val="none" w:sz="0" w:space="0" w:color="auto"/>
        <w:left w:val="none" w:sz="0" w:space="0" w:color="auto"/>
        <w:bottom w:val="none" w:sz="0" w:space="0" w:color="auto"/>
        <w:right w:val="none" w:sz="0" w:space="0" w:color="auto"/>
      </w:divBdr>
    </w:div>
    <w:div w:id="1094594620">
      <w:bodyDiv w:val="1"/>
      <w:marLeft w:val="0"/>
      <w:marRight w:val="0"/>
      <w:marTop w:val="0"/>
      <w:marBottom w:val="0"/>
      <w:divBdr>
        <w:top w:val="none" w:sz="0" w:space="0" w:color="auto"/>
        <w:left w:val="none" w:sz="0" w:space="0" w:color="auto"/>
        <w:bottom w:val="none" w:sz="0" w:space="0" w:color="auto"/>
        <w:right w:val="none" w:sz="0" w:space="0" w:color="auto"/>
      </w:divBdr>
    </w:div>
    <w:div w:id="1202396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37</Pages>
  <Words>4271</Words>
  <Characters>24347</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TEMAOS</Company>
  <LinksUpToDate>false</LinksUpToDate>
  <CharactersWithSpaces>28561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CONSTITUTION</dc:title>
  <dc:subject/>
  <dc:creator>This PC</dc:creator>
  <cp:keywords/>
  <dc:description/>
  <cp:lastModifiedBy>This PC</cp:lastModifiedBy>
  <cp:revision>4</cp:revision>
  <dcterms:created xsi:type="dcterms:W3CDTF">2026-07-28T15:04:00Z</dcterms:created>
  <dcterms:modified xsi:type="dcterms:W3CDTF">2026-07-28T18:53:00Z</dcterms:modified>
</cp:coreProperties>
</file>